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987" w:rsidRPr="00173D69" w:rsidRDefault="00173D69" w:rsidP="007E19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987">
        <w:rPr>
          <w:rFonts w:ascii="Times New Roman" w:hAnsi="Times New Roman" w:cs="Times New Roman"/>
          <w:b/>
          <w:sz w:val="24"/>
          <w:szCs w:val="24"/>
        </w:rPr>
        <w:t>BIBLIOGRAFIA DI RIFERIMENTO</w:t>
      </w:r>
    </w:p>
    <w:p w:rsidR="00F50DFC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E1987">
        <w:rPr>
          <w:rFonts w:ascii="Times New Roman" w:hAnsi="Times New Roman" w:cs="Times New Roman"/>
          <w:iCs/>
          <w:sz w:val="24"/>
          <w:szCs w:val="24"/>
        </w:rPr>
        <w:t xml:space="preserve">BALDI F. (a cura di) 2010, </w:t>
      </w:r>
      <w:r w:rsidRPr="00816A36">
        <w:rPr>
          <w:rFonts w:ascii="Times New Roman" w:hAnsi="Times New Roman" w:cs="Times New Roman"/>
          <w:i/>
          <w:iCs/>
          <w:sz w:val="24"/>
          <w:szCs w:val="24"/>
        </w:rPr>
        <w:t>Etiche e politiche di genere</w:t>
      </w:r>
      <w:r w:rsidRPr="007E1987">
        <w:rPr>
          <w:rFonts w:ascii="Times New Roman" w:hAnsi="Times New Roman" w:cs="Times New Roman"/>
          <w:iCs/>
          <w:sz w:val="24"/>
          <w:szCs w:val="24"/>
        </w:rPr>
        <w:t xml:space="preserve">, Collana del Comitato Pari Opportunità, </w:t>
      </w:r>
      <w:r w:rsidRPr="00BF3389">
        <w:rPr>
          <w:rFonts w:ascii="Times New Roman" w:hAnsi="Times New Roman" w:cs="Times New Roman"/>
          <w:iCs/>
          <w:sz w:val="24"/>
          <w:szCs w:val="24"/>
        </w:rPr>
        <w:t xml:space="preserve">Università degli Studi di Bari Aldo </w:t>
      </w:r>
      <w:proofErr w:type="spellStart"/>
      <w:r w:rsidRPr="00BF3389">
        <w:rPr>
          <w:rFonts w:ascii="Times New Roman" w:hAnsi="Times New Roman" w:cs="Times New Roman"/>
          <w:iCs/>
          <w:sz w:val="24"/>
          <w:szCs w:val="24"/>
        </w:rPr>
        <w:t>MoroServizio</w:t>
      </w:r>
      <w:proofErr w:type="spellEnd"/>
      <w:r w:rsidRPr="00BF3389">
        <w:rPr>
          <w:rFonts w:ascii="Times New Roman" w:hAnsi="Times New Roman" w:cs="Times New Roman"/>
          <w:iCs/>
          <w:sz w:val="24"/>
          <w:szCs w:val="24"/>
        </w:rPr>
        <w:t xml:space="preserve"> Editoriale Universitario.</w:t>
      </w:r>
    </w:p>
    <w:p w:rsidR="007C1E9D" w:rsidRDefault="007C1E9D" w:rsidP="007C1E9D">
      <w:pPr>
        <w:pStyle w:val="Default"/>
        <w:rPr>
          <w:rFonts w:ascii="Times New Roman" w:hAnsi="Times New Roman" w:cs="Times New Roman"/>
        </w:rPr>
      </w:pPr>
      <w:r w:rsidRPr="007C1E9D">
        <w:rPr>
          <w:rFonts w:ascii="Times New Roman" w:hAnsi="Times New Roman" w:cs="Times New Roman"/>
        </w:rPr>
        <w:t>LOMBROSO</w:t>
      </w:r>
      <w:r w:rsidRPr="007C1E9D">
        <w:rPr>
          <w:rFonts w:ascii="Times New Roman" w:hAnsi="Times New Roman" w:cs="Times New Roman"/>
        </w:rPr>
        <w:t xml:space="preserve"> </w:t>
      </w:r>
      <w:r w:rsidRPr="007C1E9D">
        <w:rPr>
          <w:rFonts w:ascii="Times New Roman" w:hAnsi="Times New Roman" w:cs="Times New Roman"/>
        </w:rPr>
        <w:t>C., FERRERO</w:t>
      </w:r>
      <w:r w:rsidRPr="007C1E9D">
        <w:rPr>
          <w:rFonts w:ascii="Times New Roman" w:hAnsi="Times New Roman" w:cs="Times New Roman"/>
        </w:rPr>
        <w:t xml:space="preserve"> </w:t>
      </w:r>
      <w:r w:rsidRPr="007C1E9D">
        <w:rPr>
          <w:rFonts w:ascii="Times New Roman" w:hAnsi="Times New Roman" w:cs="Times New Roman"/>
        </w:rPr>
        <w:t>G.</w:t>
      </w:r>
      <w:r w:rsidRPr="007C1E9D">
        <w:rPr>
          <w:rFonts w:ascii="Times New Roman" w:hAnsi="Times New Roman" w:cs="Times New Roman"/>
        </w:rPr>
        <w:t xml:space="preserve">, 1893 </w:t>
      </w:r>
      <w:r w:rsidRPr="007C1E9D">
        <w:rPr>
          <w:rFonts w:ascii="Times New Roman" w:hAnsi="Times New Roman" w:cs="Times New Roman"/>
          <w:i/>
          <w:iCs/>
        </w:rPr>
        <w:t>La donna delinquente, la prostituta e la donna normale</w:t>
      </w:r>
      <w:r w:rsidRPr="007C1E9D">
        <w:rPr>
          <w:rFonts w:ascii="Times New Roman" w:hAnsi="Times New Roman" w:cs="Times New Roman"/>
        </w:rPr>
        <w:t>, Ed. Et al, 2009</w:t>
      </w:r>
      <w:r>
        <w:rPr>
          <w:rFonts w:ascii="Times New Roman" w:hAnsi="Times New Roman" w:cs="Times New Roman"/>
        </w:rPr>
        <w:t>.</w:t>
      </w:r>
    </w:p>
    <w:p w:rsidR="007C1E9D" w:rsidRDefault="007C1E9D" w:rsidP="007C1E9D">
      <w:pPr>
        <w:pStyle w:val="Default"/>
        <w:rPr>
          <w:rFonts w:ascii="Times New Roman" w:hAnsi="Times New Roman" w:cs="Times New Roman"/>
        </w:rPr>
      </w:pPr>
    </w:p>
    <w:p w:rsidR="007C1E9D" w:rsidRPr="007C1E9D" w:rsidRDefault="007C1E9D" w:rsidP="007C1E9D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  <w:r w:rsidRPr="007C1E9D">
        <w:rPr>
          <w:rFonts w:ascii="Times New Roman" w:hAnsi="Times New Roman" w:cs="Times New Roman"/>
        </w:rPr>
        <w:t>CIANCIOLA G., 2010</w:t>
      </w:r>
      <w:r w:rsidRPr="007C1E9D">
        <w:rPr>
          <w:rFonts w:ascii="Times New Roman" w:hAnsi="Times New Roman" w:cs="Times New Roman"/>
        </w:rPr>
        <w:t xml:space="preserve">, </w:t>
      </w:r>
      <w:r w:rsidRPr="007C1E9D">
        <w:rPr>
          <w:rFonts w:ascii="Times New Roman" w:hAnsi="Times New Roman" w:cs="Times New Roman"/>
          <w:i/>
          <w:iCs/>
        </w:rPr>
        <w:t xml:space="preserve">Genere e crimine nella società </w:t>
      </w:r>
      <w:r w:rsidRPr="007C1E9D">
        <w:rPr>
          <w:rFonts w:ascii="Times New Roman" w:hAnsi="Times New Roman" w:cs="Times New Roman"/>
        </w:rPr>
        <w:t>post</w:t>
      </w:r>
      <w:r w:rsidRPr="007C1E9D">
        <w:rPr>
          <w:rFonts w:ascii="Times New Roman" w:hAnsi="Times New Roman" w:cs="Times New Roman"/>
          <w:i/>
          <w:iCs/>
        </w:rPr>
        <w:t xml:space="preserve">-moderna. La donna </w:t>
      </w:r>
      <w:r w:rsidRPr="007C1E9D">
        <w:rPr>
          <w:rFonts w:ascii="Times New Roman" w:hAnsi="Times New Roman" w:cs="Times New Roman"/>
        </w:rPr>
        <w:t>kamikaze</w:t>
      </w:r>
      <w:r w:rsidRPr="007C1E9D">
        <w:rPr>
          <w:rFonts w:ascii="Times New Roman" w:hAnsi="Times New Roman" w:cs="Times New Roman"/>
        </w:rPr>
        <w:t xml:space="preserve">, </w:t>
      </w:r>
      <w:proofErr w:type="spellStart"/>
      <w:r w:rsidRPr="007C1E9D">
        <w:rPr>
          <w:rFonts w:ascii="Times New Roman" w:hAnsi="Times New Roman" w:cs="Times New Roman"/>
        </w:rPr>
        <w:t>Aracne</w:t>
      </w:r>
      <w:proofErr w:type="spellEnd"/>
      <w:r w:rsidRPr="007C1E9D">
        <w:rPr>
          <w:rFonts w:ascii="Times New Roman" w:hAnsi="Times New Roman" w:cs="Times New Roman"/>
        </w:rPr>
        <w:t xml:space="preserve"> Ed, Roma. </w:t>
      </w:r>
    </w:p>
    <w:p w:rsidR="002B387F" w:rsidRPr="002B387F" w:rsidRDefault="002B387F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B387F">
        <w:rPr>
          <w:rFonts w:ascii="Times New Roman" w:hAnsi="Times New Roman" w:cs="Times New Roman"/>
          <w:sz w:val="24"/>
          <w:szCs w:val="24"/>
        </w:rPr>
        <w:t>BISI S. “</w:t>
      </w:r>
      <w:r w:rsidRPr="002B387F">
        <w:rPr>
          <w:rFonts w:ascii="Times New Roman" w:hAnsi="Times New Roman" w:cs="Times New Roman"/>
          <w:iCs/>
          <w:sz w:val="24"/>
          <w:szCs w:val="24"/>
        </w:rPr>
        <w:t>Criminalità femminile e differenza di genere</w:t>
      </w:r>
      <w:r w:rsidRPr="002B387F">
        <w:rPr>
          <w:rFonts w:ascii="Times New Roman" w:hAnsi="Times New Roman" w:cs="Times New Roman"/>
          <w:sz w:val="24"/>
          <w:szCs w:val="24"/>
        </w:rPr>
        <w:t xml:space="preserve">”, </w:t>
      </w:r>
      <w:r w:rsidRPr="002B387F">
        <w:rPr>
          <w:rFonts w:ascii="Times New Roman" w:hAnsi="Times New Roman" w:cs="Times New Roman"/>
          <w:i/>
          <w:iCs/>
          <w:sz w:val="24"/>
          <w:szCs w:val="24"/>
        </w:rPr>
        <w:t xml:space="preserve">International </w:t>
      </w:r>
      <w:proofErr w:type="spellStart"/>
      <w:r w:rsidRPr="002B387F">
        <w:rPr>
          <w:rFonts w:ascii="Times New Roman" w:hAnsi="Times New Roman" w:cs="Times New Roman"/>
          <w:i/>
          <w:iCs/>
          <w:sz w:val="24"/>
          <w:szCs w:val="24"/>
        </w:rPr>
        <w:t>Review</w:t>
      </w:r>
      <w:proofErr w:type="spellEnd"/>
      <w:r w:rsidRPr="002B387F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2B387F">
        <w:rPr>
          <w:rFonts w:ascii="Times New Roman" w:hAnsi="Times New Roman" w:cs="Times New Roman"/>
          <w:i/>
          <w:iCs/>
          <w:sz w:val="24"/>
          <w:szCs w:val="24"/>
        </w:rPr>
        <w:t>Sociology</w:t>
      </w:r>
      <w:proofErr w:type="spellEnd"/>
      <w:r w:rsidRPr="002B387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2B38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BALDRY A. </w:t>
      </w:r>
      <w:r>
        <w:rPr>
          <w:rFonts w:ascii="Times New Roman" w:hAnsi="Times New Roman" w:cs="Times New Roman"/>
          <w:sz w:val="24"/>
          <w:szCs w:val="24"/>
        </w:rPr>
        <w:t>2006</w:t>
      </w:r>
      <w:r w:rsidRPr="007E1987">
        <w:rPr>
          <w:rFonts w:ascii="Times New Roman" w:hAnsi="Times New Roman" w:cs="Times New Roman"/>
          <w:sz w:val="24"/>
          <w:szCs w:val="24"/>
        </w:rPr>
        <w:t xml:space="preserve">, </w:t>
      </w:r>
      <w:r w:rsidRPr="007E1987">
        <w:rPr>
          <w:rFonts w:ascii="Times New Roman" w:hAnsi="Times New Roman" w:cs="Times New Roman"/>
          <w:i/>
          <w:sz w:val="24"/>
          <w:szCs w:val="24"/>
        </w:rPr>
        <w:t>Dai maltrattamenti all’omicidio. La valutazione del rischio di recidiva e dell’uxoricidio</w:t>
      </w:r>
      <w:r w:rsidRPr="007E19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1987">
        <w:rPr>
          <w:rFonts w:ascii="Times New Roman" w:hAnsi="Times New Roman" w:cs="Times New Roman"/>
          <w:sz w:val="24"/>
          <w:szCs w:val="24"/>
        </w:rPr>
        <w:t>FrancoAngeli</w:t>
      </w:r>
      <w:proofErr w:type="spellEnd"/>
      <w:r w:rsidRPr="007E1987">
        <w:rPr>
          <w:rFonts w:ascii="Times New Roman" w:hAnsi="Times New Roman" w:cs="Times New Roman"/>
          <w:sz w:val="24"/>
          <w:szCs w:val="24"/>
        </w:rPr>
        <w:t>, Milano.</w:t>
      </w:r>
    </w:p>
    <w:p w:rsidR="00F50DFC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E1987">
        <w:rPr>
          <w:rFonts w:ascii="Times New Roman" w:hAnsi="Times New Roman" w:cs="Times New Roman"/>
          <w:iCs/>
          <w:sz w:val="24"/>
          <w:szCs w:val="24"/>
        </w:rPr>
        <w:t xml:space="preserve">BARBAGLI M. E ASHER COLOMBO (a cura di ) 2010, </w:t>
      </w:r>
      <w:r w:rsidRPr="00087671">
        <w:rPr>
          <w:rFonts w:ascii="Times New Roman" w:hAnsi="Times New Roman" w:cs="Times New Roman"/>
          <w:i/>
          <w:iCs/>
          <w:sz w:val="24"/>
          <w:szCs w:val="24"/>
        </w:rPr>
        <w:t>Rapporto sulla criminalità e la sicurezza in Italia</w:t>
      </w:r>
      <w:r w:rsidRPr="007E1987">
        <w:rPr>
          <w:rFonts w:ascii="Times New Roman" w:hAnsi="Times New Roman" w:cs="Times New Roman"/>
          <w:iCs/>
          <w:noProof/>
          <w:sz w:val="24"/>
          <w:szCs w:val="24"/>
          <w:lang w:eastAsia="it-IT"/>
        </w:rPr>
        <w:t xml:space="preserve">, </w:t>
      </w:r>
      <w:r w:rsidRPr="007E1987">
        <w:rPr>
          <w:rFonts w:ascii="Times New Roman" w:hAnsi="Times New Roman" w:cs="Times New Roman"/>
          <w:iCs/>
          <w:sz w:val="24"/>
          <w:szCs w:val="24"/>
        </w:rPr>
        <w:t>Ministero dell’interno.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BARBAGLI M., GATTI </w:t>
      </w:r>
      <w:r w:rsidRPr="00272B9A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2005, </w:t>
      </w:r>
      <w:hyperlink r:id="rId7" w:history="1">
        <w:r w:rsidRPr="00272B9A">
          <w:rPr>
            <w:rFonts w:ascii="Times New Roman" w:hAnsi="Times New Roman" w:cs="Times New Roman"/>
            <w:i/>
            <w:sz w:val="24"/>
            <w:szCs w:val="24"/>
          </w:rPr>
          <w:t>Prevenire la criminalità</w:t>
        </w:r>
      </w:hyperlink>
      <w:r w:rsidRPr="00272B9A">
        <w:rPr>
          <w:rFonts w:ascii="Times New Roman" w:hAnsi="Times New Roman" w:cs="Times New Roman"/>
          <w:sz w:val="24"/>
          <w:szCs w:val="24"/>
        </w:rPr>
        <w:t>, Bologna, Il Mulino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BOURDIEU </w:t>
      </w:r>
      <w:r>
        <w:rPr>
          <w:rFonts w:ascii="Times New Roman" w:hAnsi="Times New Roman" w:cs="Times New Roman"/>
          <w:sz w:val="24"/>
          <w:szCs w:val="24"/>
        </w:rPr>
        <w:t xml:space="preserve">P. </w:t>
      </w:r>
      <w:r w:rsidRPr="007E1987">
        <w:rPr>
          <w:rFonts w:ascii="Times New Roman" w:hAnsi="Times New Roman" w:cs="Times New Roman"/>
          <w:sz w:val="24"/>
          <w:szCs w:val="24"/>
        </w:rPr>
        <w:t xml:space="preserve">1998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Il dominio maschile</w:t>
      </w:r>
      <w:r w:rsidRPr="007E1987">
        <w:rPr>
          <w:rFonts w:ascii="Times New Roman" w:hAnsi="Times New Roman" w:cs="Times New Roman"/>
          <w:sz w:val="24"/>
          <w:szCs w:val="24"/>
        </w:rPr>
        <w:t>, Feltrinelli, Milano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087671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BUDD T., MATTINSON J., MYHILL A. 2000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Extent and Nature of Stalking: Findings from the 1998 British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Crime Survey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87671">
        <w:rPr>
          <w:rFonts w:ascii="Times New Roman" w:hAnsi="Times New Roman" w:cs="Times New Roman"/>
          <w:sz w:val="24"/>
          <w:szCs w:val="24"/>
        </w:rPr>
        <w:t xml:space="preserve">Home Office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 xml:space="preserve"> 210,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London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>, Home Office.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BUZZI C. CAVALLI A., DE LILLO </w:t>
      </w:r>
      <w:r>
        <w:rPr>
          <w:rFonts w:ascii="Times New Roman" w:hAnsi="Times New Roman" w:cs="Times New Roman"/>
          <w:sz w:val="24"/>
          <w:szCs w:val="24"/>
        </w:rPr>
        <w:t xml:space="preserve">A. </w:t>
      </w:r>
      <w:r w:rsidRPr="007E1987">
        <w:rPr>
          <w:rFonts w:ascii="Times New Roman" w:hAnsi="Times New Roman" w:cs="Times New Roman"/>
          <w:sz w:val="24"/>
          <w:szCs w:val="24"/>
        </w:rPr>
        <w:t xml:space="preserve">2007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Rapporto giovani. Sesta indagine sulla condizione giovanile in Italia</w:t>
      </w:r>
      <w:r w:rsidRPr="007E19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>Il Mulino, Bologna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087671" w:rsidRDefault="00F50DFC" w:rsidP="00087671">
      <w:pPr>
        <w:pStyle w:val="scheda-titolo"/>
        <w:shd w:val="clear" w:color="auto" w:fill="FFFFFF"/>
        <w:spacing w:before="0" w:beforeAutospacing="0" w:after="150" w:afterAutospacing="0"/>
        <w:rPr>
          <w:rFonts w:eastAsiaTheme="minorHAnsi"/>
          <w:iCs/>
          <w:lang w:eastAsia="en-US"/>
        </w:rPr>
      </w:pPr>
      <w:r w:rsidRPr="00E34120">
        <w:rPr>
          <w:rFonts w:eastAsiaTheme="minorHAnsi"/>
          <w:iCs/>
          <w:lang w:eastAsia="en-US"/>
        </w:rPr>
        <w:t>CAPUTO A., CORBISIERO F 20</w:t>
      </w:r>
      <w:r>
        <w:rPr>
          <w:rFonts w:eastAsiaTheme="minorHAnsi"/>
          <w:iCs/>
          <w:lang w:eastAsia="en-US"/>
        </w:rPr>
        <w:t>10</w:t>
      </w:r>
      <w:r w:rsidRPr="00E34120">
        <w:rPr>
          <w:rFonts w:eastAsiaTheme="minorHAnsi"/>
          <w:iCs/>
          <w:lang w:eastAsia="en-US"/>
        </w:rPr>
        <w:t xml:space="preserve">, </w:t>
      </w:r>
      <w:r w:rsidRPr="00E34120">
        <w:rPr>
          <w:rFonts w:eastAsiaTheme="minorHAnsi"/>
          <w:i/>
          <w:iCs/>
          <w:lang w:eastAsia="en-US"/>
        </w:rPr>
        <w:t>Le relazioni omoerotiche: luoghi, pratiche e malattie nella sessualità di gay e lesbiche</w:t>
      </w:r>
      <w:r w:rsidRPr="00E34120">
        <w:rPr>
          <w:rFonts w:eastAsiaTheme="minorHAnsi"/>
          <w:iCs/>
          <w:lang w:eastAsia="en-US"/>
        </w:rPr>
        <w:t xml:space="preserve">. In </w:t>
      </w:r>
      <w:r>
        <w:rPr>
          <w:rFonts w:eastAsiaTheme="minorHAnsi"/>
          <w:iCs/>
          <w:lang w:eastAsia="en-US"/>
        </w:rPr>
        <w:t xml:space="preserve">F. </w:t>
      </w:r>
      <w:proofErr w:type="spellStart"/>
      <w:r>
        <w:rPr>
          <w:rFonts w:eastAsiaTheme="minorHAnsi"/>
          <w:iCs/>
          <w:lang w:eastAsia="en-US"/>
        </w:rPr>
        <w:t>Corbisiero</w:t>
      </w:r>
      <w:proofErr w:type="spellEnd"/>
      <w:r>
        <w:rPr>
          <w:rFonts w:eastAsiaTheme="minorHAnsi"/>
          <w:iCs/>
          <w:lang w:eastAsia="en-US"/>
        </w:rPr>
        <w:t xml:space="preserve"> ( a cura di) “</w:t>
      </w:r>
      <w:r w:rsidRPr="00E34120">
        <w:rPr>
          <w:rFonts w:eastAsiaTheme="minorHAnsi"/>
          <w:iCs/>
          <w:lang w:eastAsia="en-US"/>
        </w:rPr>
        <w:t>Certe cose si fanno</w:t>
      </w:r>
      <w:r>
        <w:rPr>
          <w:rFonts w:eastAsiaTheme="minorHAnsi"/>
          <w:iCs/>
          <w:lang w:eastAsia="en-US"/>
        </w:rPr>
        <w:t xml:space="preserve"> </w:t>
      </w:r>
      <w:r w:rsidRPr="00E34120">
        <w:rPr>
          <w:rFonts w:eastAsiaTheme="minorHAnsi"/>
          <w:iCs/>
          <w:lang w:eastAsia="en-US"/>
        </w:rPr>
        <w:t>Identità, genere e sessualità nella popolazione LGBT</w:t>
      </w:r>
      <w:r>
        <w:rPr>
          <w:rFonts w:eastAsiaTheme="minorHAnsi"/>
          <w:iCs/>
          <w:lang w:eastAsia="en-US"/>
        </w:rPr>
        <w:t xml:space="preserve">”, </w:t>
      </w:r>
      <w:proofErr w:type="spellStart"/>
      <w:r>
        <w:rPr>
          <w:rFonts w:eastAsiaTheme="minorHAnsi"/>
          <w:iCs/>
          <w:lang w:eastAsia="en-US"/>
        </w:rPr>
        <w:t>Gesco</w:t>
      </w:r>
      <w:proofErr w:type="spellEnd"/>
      <w:r>
        <w:rPr>
          <w:rFonts w:eastAsiaTheme="minorHAnsi"/>
          <w:iCs/>
          <w:lang w:eastAsia="en-US"/>
        </w:rPr>
        <w:t xml:space="preserve"> edizioni, Napoli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E1987">
        <w:rPr>
          <w:rFonts w:ascii="Times New Roman" w:hAnsi="Times New Roman" w:cs="Times New Roman"/>
          <w:iCs/>
          <w:sz w:val="24"/>
          <w:szCs w:val="24"/>
        </w:rPr>
        <w:t xml:space="preserve">CITTÀ SICURE 2011 </w:t>
      </w:r>
      <w:r w:rsidRPr="00E34120">
        <w:rPr>
          <w:rFonts w:ascii="Times New Roman" w:hAnsi="Times New Roman" w:cs="Times New Roman"/>
          <w:i/>
          <w:iCs/>
          <w:sz w:val="24"/>
          <w:szCs w:val="24"/>
        </w:rPr>
        <w:t>La sicurezza delle donne. Pratiche di prevenzione e di contrasto alla violenza di genere: protocolli e reti locali in Emilia-Romagna</w:t>
      </w:r>
      <w:r w:rsidRPr="007E1987">
        <w:rPr>
          <w:rFonts w:ascii="Times New Roman" w:hAnsi="Times New Roman" w:cs="Times New Roman"/>
          <w:iCs/>
          <w:sz w:val="24"/>
          <w:szCs w:val="24"/>
        </w:rPr>
        <w:t>.</w:t>
      </w:r>
    </w:p>
    <w:p w:rsidR="00F50DFC" w:rsidRDefault="00F50DFC" w:rsidP="003177A6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CORRADI C. (a cura di), 2009 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I modello sociali della violenza contro le donne, </w:t>
      </w:r>
      <w:r w:rsidRPr="007E1987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ranco</w:t>
      </w:r>
      <w:r w:rsidRPr="007E1987">
        <w:rPr>
          <w:rFonts w:ascii="Times New Roman" w:hAnsi="Times New Roman" w:cs="Times New Roman"/>
          <w:sz w:val="24"/>
          <w:szCs w:val="24"/>
        </w:rPr>
        <w:t xml:space="preserve"> Angeli, Milano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F50DFC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COZZOLINO M., </w:t>
      </w:r>
      <w:r>
        <w:rPr>
          <w:rFonts w:ascii="Times New Roman" w:hAnsi="Times New Roman" w:cs="Times New Roman"/>
          <w:sz w:val="24"/>
          <w:szCs w:val="24"/>
        </w:rPr>
        <w:t xml:space="preserve">2000, </w:t>
      </w:r>
      <w:r w:rsidRPr="00816A36">
        <w:rPr>
          <w:rFonts w:ascii="Times New Roman" w:hAnsi="Times New Roman" w:cs="Times New Roman"/>
          <w:i/>
          <w:sz w:val="24"/>
          <w:szCs w:val="24"/>
        </w:rPr>
        <w:t>Il delitto passionale: analisi dei dati di un lavoro pilota su un campione di cento soggetti</w:t>
      </w:r>
      <w:r w:rsidRPr="007E1987">
        <w:rPr>
          <w:rFonts w:ascii="Times New Roman" w:hAnsi="Times New Roman" w:cs="Times New Roman"/>
          <w:sz w:val="24"/>
          <w:szCs w:val="24"/>
        </w:rPr>
        <w:t xml:space="preserve">. In Simonelli, Petruccelli, </w:t>
      </w:r>
      <w:proofErr w:type="spellStart"/>
      <w:r w:rsidRPr="007E1987">
        <w:rPr>
          <w:rFonts w:ascii="Times New Roman" w:hAnsi="Times New Roman" w:cs="Times New Roman"/>
          <w:sz w:val="24"/>
          <w:szCs w:val="24"/>
        </w:rPr>
        <w:t>Vizzari</w:t>
      </w:r>
      <w:proofErr w:type="spellEnd"/>
      <w:r w:rsidRPr="007E198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816A36">
        <w:rPr>
          <w:rFonts w:ascii="Times New Roman" w:hAnsi="Times New Roman" w:cs="Times New Roman"/>
          <w:sz w:val="24"/>
          <w:szCs w:val="24"/>
        </w:rPr>
        <w:t>Le perversioni sessuali”,</w:t>
      </w:r>
      <w:r w:rsidRPr="007E1987">
        <w:rPr>
          <w:rFonts w:ascii="Times New Roman" w:hAnsi="Times New Roman" w:cs="Times New Roman"/>
          <w:sz w:val="24"/>
          <w:szCs w:val="24"/>
        </w:rPr>
        <w:t xml:space="preserve"> Vol. I, , Franco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>Angeli, Milano.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COZZOLINO M., </w:t>
      </w:r>
      <w:r>
        <w:rPr>
          <w:rFonts w:ascii="Times New Roman" w:hAnsi="Times New Roman" w:cs="Times New Roman"/>
          <w:sz w:val="24"/>
          <w:szCs w:val="24"/>
        </w:rPr>
        <w:t>2001</w:t>
      </w:r>
      <w:r w:rsidRPr="007E1987">
        <w:rPr>
          <w:rFonts w:ascii="Times New Roman" w:hAnsi="Times New Roman" w:cs="Times New Roman"/>
          <w:sz w:val="24"/>
          <w:szCs w:val="24"/>
        </w:rPr>
        <w:t xml:space="preserve">, </w:t>
      </w:r>
      <w:r w:rsidRPr="00816A36">
        <w:rPr>
          <w:rFonts w:ascii="Times New Roman" w:hAnsi="Times New Roman" w:cs="Times New Roman"/>
          <w:i/>
          <w:sz w:val="24"/>
          <w:szCs w:val="24"/>
        </w:rPr>
        <w:t>Il peggior nemico. Storie di amori difficili</w:t>
      </w:r>
      <w:r w:rsidRPr="007E1987">
        <w:rPr>
          <w:rFonts w:ascii="Times New Roman" w:hAnsi="Times New Roman" w:cs="Times New Roman"/>
          <w:sz w:val="24"/>
          <w:szCs w:val="24"/>
        </w:rPr>
        <w:t>, Roma, Armando 2001.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CREAZZO </w:t>
      </w:r>
      <w:r>
        <w:rPr>
          <w:rFonts w:ascii="Times New Roman" w:hAnsi="Times New Roman" w:cs="Times New Roman"/>
          <w:sz w:val="24"/>
          <w:szCs w:val="24"/>
        </w:rPr>
        <w:t xml:space="preserve">G. (a cura di) </w:t>
      </w:r>
      <w:r w:rsidRPr="007E1987">
        <w:rPr>
          <w:rFonts w:ascii="Times New Roman" w:hAnsi="Times New Roman" w:cs="Times New Roman"/>
          <w:sz w:val="24"/>
          <w:szCs w:val="24"/>
        </w:rPr>
        <w:t xml:space="preserve">2008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Scegliere la libertà: affrontare la violenza</w:t>
      </w:r>
      <w:r w:rsidRPr="007E1987">
        <w:rPr>
          <w:rFonts w:ascii="Times New Roman" w:hAnsi="Times New Roman" w:cs="Times New Roman"/>
          <w:sz w:val="24"/>
          <w:szCs w:val="24"/>
        </w:rPr>
        <w:t>, Franco Angeli, Milano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DOBASH R.E., DOBASH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R.P.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1979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Violence Against </w:t>
      </w:r>
      <w:proofErr w:type="spellStart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Wifes</w:t>
      </w:r>
      <w:proofErr w:type="spellEnd"/>
      <w:r w:rsidRPr="007E1987">
        <w:rPr>
          <w:rFonts w:ascii="Times New Roman" w:hAnsi="Times New Roman" w:cs="Times New Roman"/>
          <w:sz w:val="24"/>
          <w:szCs w:val="24"/>
          <w:lang w:val="en-US"/>
        </w:rPr>
        <w:t>, Free Press, New York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Default="00F50DFC" w:rsidP="00087671">
      <w:pPr>
        <w:pStyle w:val="scheda-titolo"/>
        <w:shd w:val="clear" w:color="auto" w:fill="FFFFFF"/>
        <w:spacing w:before="0" w:beforeAutospacing="0" w:after="150" w:afterAutospacing="0"/>
        <w:rPr>
          <w:rFonts w:eastAsiaTheme="minorHAnsi"/>
          <w:iCs/>
          <w:lang w:eastAsia="en-US"/>
        </w:rPr>
      </w:pPr>
      <w:r w:rsidRPr="00087671">
        <w:rPr>
          <w:rFonts w:eastAsiaTheme="minorHAnsi"/>
          <w:iCs/>
          <w:lang w:eastAsia="en-US"/>
        </w:rPr>
        <w:t xml:space="preserve">DONA’ A. 2007 </w:t>
      </w:r>
      <w:r w:rsidRPr="00087671">
        <w:rPr>
          <w:rFonts w:eastAsiaTheme="minorHAnsi"/>
          <w:i/>
          <w:iCs/>
          <w:lang w:eastAsia="en-US"/>
        </w:rPr>
        <w:t>Genere e politiche pubbliche Introduzione alle pari opportunità</w:t>
      </w:r>
      <w:r w:rsidRPr="00087671">
        <w:rPr>
          <w:rFonts w:eastAsiaTheme="minorHAnsi"/>
          <w:iCs/>
          <w:lang w:eastAsia="en-US"/>
        </w:rPr>
        <w:t>, Bruno Mondadori Editore, Milano</w:t>
      </w:r>
      <w:r>
        <w:rPr>
          <w:rFonts w:eastAsiaTheme="minorHAnsi"/>
          <w:iCs/>
          <w:lang w:eastAsia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lastRenderedPageBreak/>
        <w:t xml:space="preserve">EURES </w:t>
      </w:r>
      <w:r>
        <w:rPr>
          <w:rFonts w:ascii="Times New Roman" w:hAnsi="Times New Roman" w:cs="Times New Roman"/>
          <w:sz w:val="24"/>
          <w:szCs w:val="24"/>
        </w:rPr>
        <w:t xml:space="preserve">- Ricerche economiche e sociali </w:t>
      </w:r>
      <w:r w:rsidRPr="007E1987">
        <w:rPr>
          <w:rFonts w:ascii="Times New Roman" w:hAnsi="Times New Roman" w:cs="Times New Roman"/>
          <w:sz w:val="24"/>
          <w:szCs w:val="24"/>
        </w:rPr>
        <w:t xml:space="preserve">2007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L’omicidio volontario in Italia</w:t>
      </w:r>
      <w:r w:rsidRPr="007E19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1987">
        <w:rPr>
          <w:rFonts w:ascii="Times New Roman" w:hAnsi="Times New Roman" w:cs="Times New Roman"/>
          <w:sz w:val="24"/>
          <w:szCs w:val="24"/>
        </w:rPr>
        <w:t>Eures</w:t>
      </w:r>
      <w:proofErr w:type="spellEnd"/>
      <w:r w:rsidRPr="007E1987">
        <w:rPr>
          <w:rFonts w:ascii="Times New Roman" w:hAnsi="Times New Roman" w:cs="Times New Roman"/>
          <w:sz w:val="24"/>
          <w:szCs w:val="24"/>
        </w:rPr>
        <w:t>, Roma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71B">
        <w:rPr>
          <w:rFonts w:ascii="Times New Roman" w:hAnsi="Times New Roman" w:cs="Times New Roman"/>
          <w:sz w:val="24"/>
          <w:szCs w:val="24"/>
        </w:rPr>
        <w:t xml:space="preserve">GALTUNG J. (2000), </w:t>
      </w:r>
      <w:r w:rsidRPr="00CF471B">
        <w:rPr>
          <w:rFonts w:ascii="Times New Roman" w:hAnsi="Times New Roman" w:cs="Times New Roman"/>
          <w:i/>
          <w:sz w:val="24"/>
          <w:szCs w:val="24"/>
        </w:rPr>
        <w:t>Trasformazione non violenta dei conflitti</w:t>
      </w:r>
      <w:r>
        <w:rPr>
          <w:rFonts w:ascii="Times New Roman" w:hAnsi="Times New Roman" w:cs="Times New Roman"/>
          <w:sz w:val="24"/>
          <w:szCs w:val="24"/>
        </w:rPr>
        <w:t>, E</w:t>
      </w:r>
      <w:r w:rsidRPr="00CF471B">
        <w:rPr>
          <w:rFonts w:ascii="Times New Roman" w:hAnsi="Times New Roman" w:cs="Times New Roman"/>
          <w:sz w:val="24"/>
          <w:szCs w:val="24"/>
        </w:rPr>
        <w:t>dizioni Gruppo Abele, Torino.</w:t>
      </w:r>
    </w:p>
    <w:p w:rsidR="00F50DFC" w:rsidRPr="00816A36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16A36">
        <w:rPr>
          <w:rFonts w:ascii="Times New Roman" w:hAnsi="Times New Roman" w:cs="Times New Roman"/>
          <w:sz w:val="24"/>
          <w:szCs w:val="24"/>
          <w:lang w:val="en-US"/>
        </w:rPr>
        <w:t xml:space="preserve">GARTNER R., MACMILLAN R. 1995 </w:t>
      </w:r>
      <w:r w:rsidRPr="00816A36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effect of victim-offender relationship on reporting crimes of violence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16A36">
        <w:rPr>
          <w:rFonts w:ascii="Times New Roman" w:hAnsi="Times New Roman" w:cs="Times New Roman"/>
          <w:i/>
          <w:iCs/>
          <w:sz w:val="24"/>
          <w:szCs w:val="24"/>
          <w:lang w:val="en-US"/>
        </w:rPr>
        <w:t>against women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 xml:space="preserve">, in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>Canadian Journal of Criminology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>, 37, p. 393-430.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GIANNINI </w:t>
      </w:r>
      <w:r>
        <w:rPr>
          <w:rFonts w:ascii="Times New Roman" w:hAnsi="Times New Roman" w:cs="Times New Roman"/>
          <w:sz w:val="24"/>
          <w:szCs w:val="24"/>
        </w:rPr>
        <w:t xml:space="preserve">M.C. </w:t>
      </w:r>
      <w:r w:rsidRPr="007E1987">
        <w:rPr>
          <w:rFonts w:ascii="Times New Roman" w:hAnsi="Times New Roman" w:cs="Times New Roman"/>
          <w:sz w:val="24"/>
          <w:szCs w:val="24"/>
        </w:rPr>
        <w:t xml:space="preserve">1996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La violenza domestica e i cicli della violenza</w:t>
      </w:r>
      <w:r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hAnsi="Times New Roman" w:cs="Times New Roman"/>
          <w:sz w:val="24"/>
          <w:szCs w:val="24"/>
        </w:rPr>
        <w:t>Mastonardi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V. (a </w:t>
      </w:r>
      <w:r w:rsidRPr="007E1987">
        <w:rPr>
          <w:rFonts w:ascii="Times New Roman" w:hAnsi="Times New Roman" w:cs="Times New Roman"/>
          <w:sz w:val="24"/>
          <w:szCs w:val="24"/>
        </w:rPr>
        <w:t xml:space="preserve">cura di),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7E1987">
        <w:rPr>
          <w:rFonts w:ascii="Times New Roman" w:hAnsi="Times New Roman" w:cs="Times New Roman"/>
          <w:sz w:val="24"/>
          <w:szCs w:val="24"/>
        </w:rPr>
        <w:t>Criminologia Psichiatria Fo</w:t>
      </w:r>
      <w:r>
        <w:rPr>
          <w:rFonts w:ascii="Times New Roman" w:hAnsi="Times New Roman" w:cs="Times New Roman"/>
          <w:sz w:val="24"/>
          <w:szCs w:val="24"/>
        </w:rPr>
        <w:t xml:space="preserve">rense e Psicologia Giudiziaria. </w:t>
      </w:r>
      <w:r w:rsidRPr="007E1987">
        <w:rPr>
          <w:rFonts w:ascii="Times New Roman" w:hAnsi="Times New Roman" w:cs="Times New Roman"/>
          <w:sz w:val="24"/>
          <w:szCs w:val="24"/>
        </w:rPr>
        <w:t xml:space="preserve">Scritti in memoria di </w:t>
      </w:r>
      <w:r>
        <w:rPr>
          <w:rFonts w:ascii="Times New Roman" w:hAnsi="Times New Roman" w:cs="Times New Roman"/>
          <w:sz w:val="24"/>
          <w:szCs w:val="24"/>
        </w:rPr>
        <w:t xml:space="preserve">Franco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Ferracuti</w:t>
      </w:r>
      <w:proofErr w:type="spellEnd"/>
      <w:r w:rsidRPr="00816A36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Antonio Delfino Editore, </w:t>
      </w:r>
      <w:r w:rsidRPr="007E1987">
        <w:rPr>
          <w:rFonts w:ascii="Times New Roman" w:hAnsi="Times New Roman" w:cs="Times New Roman"/>
          <w:sz w:val="24"/>
          <w:szCs w:val="24"/>
        </w:rPr>
        <w:t>Roma.</w:t>
      </w:r>
    </w:p>
    <w:p w:rsidR="00F50DFC" w:rsidRPr="003177A6" w:rsidRDefault="00F50DFC" w:rsidP="003177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GIOVANNETTI, M. MERELLI</w:t>
      </w:r>
      <w:r w:rsidRPr="003177A6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M. E RUGGERINI</w:t>
      </w:r>
      <w:r w:rsidRPr="003177A6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MG.2008, 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Violenza contro le donne. Il panorama </w:t>
      </w:r>
      <w:proofErr w:type="spellStart"/>
      <w:r>
        <w:rPr>
          <w:rFonts w:ascii="Times New Roman" w:hAnsi="Times New Roman" w:cs="Times New Roman"/>
          <w:i/>
          <w:iCs/>
          <w:sz w:val="23"/>
          <w:szCs w:val="23"/>
        </w:rPr>
        <w:t>normativointernazionale</w:t>
      </w:r>
      <w:proofErr w:type="spellEnd"/>
      <w:r>
        <w:rPr>
          <w:rFonts w:ascii="Times New Roman" w:hAnsi="Times New Roman" w:cs="Times New Roman"/>
          <w:i/>
          <w:iCs/>
          <w:sz w:val="23"/>
          <w:szCs w:val="23"/>
        </w:rPr>
        <w:t xml:space="preserve">, nazionale, regionale, </w:t>
      </w:r>
      <w:r>
        <w:rPr>
          <w:rFonts w:ascii="Times New Roman" w:hAnsi="Times New Roman" w:cs="Times New Roman"/>
          <w:sz w:val="23"/>
          <w:szCs w:val="23"/>
        </w:rPr>
        <w:t>“Quaderni di città sicure”, settembre/ottobre 2008, n. 33.</w:t>
      </w:r>
    </w:p>
    <w:p w:rsidR="00F50DFC" w:rsidRPr="00087671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GIUSTI G. E PAOLANTONIO E. 2000, </w:t>
      </w:r>
      <w:r w:rsidRPr="00816A36">
        <w:rPr>
          <w:rFonts w:ascii="Times New Roman" w:hAnsi="Times New Roman" w:cs="Times New Roman"/>
          <w:i/>
          <w:sz w:val="24"/>
          <w:szCs w:val="24"/>
        </w:rPr>
        <w:t>L’omicidio in famiglia: Italia 1998</w:t>
      </w:r>
      <w:r w:rsidRPr="007E1987">
        <w:rPr>
          <w:rFonts w:ascii="Times New Roman" w:hAnsi="Times New Roman" w:cs="Times New Roman"/>
          <w:sz w:val="24"/>
          <w:szCs w:val="24"/>
        </w:rPr>
        <w:t xml:space="preserve">, in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816A36">
        <w:rPr>
          <w:rFonts w:ascii="Times New Roman" w:hAnsi="Times New Roman" w:cs="Times New Roman"/>
          <w:sz w:val="24"/>
          <w:szCs w:val="24"/>
        </w:rPr>
        <w:t>Rivista Italiana di Medicina Legale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7E1987">
        <w:rPr>
          <w:rFonts w:ascii="Times New Roman" w:hAnsi="Times New Roman" w:cs="Times New Roman"/>
          <w:sz w:val="24"/>
          <w:szCs w:val="24"/>
        </w:rPr>
        <w:t xml:space="preserve">, Vol. </w:t>
      </w:r>
      <w:r w:rsidRPr="00087671">
        <w:rPr>
          <w:rFonts w:ascii="Times New Roman" w:hAnsi="Times New Roman" w:cs="Times New Roman"/>
          <w:sz w:val="24"/>
          <w:szCs w:val="24"/>
          <w:lang w:val="en-US"/>
        </w:rPr>
        <w:t>XXII.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GOODEY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1997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Boys don’t cry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, in “The British Journal of Criminology”, 37, 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pp.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401 </w:t>
      </w:r>
      <w:r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 419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HINES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D. A.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2009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Domestic violence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, in 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The Oxfo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rd Handbook of Crime and Public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Policy, </w:t>
      </w:r>
      <w:proofErr w:type="spellStart"/>
      <w:r w:rsidRPr="007E1987">
        <w:rPr>
          <w:rFonts w:ascii="Times New Roman" w:hAnsi="Times New Roman" w:cs="Times New Roman"/>
          <w:sz w:val="24"/>
          <w:szCs w:val="24"/>
          <w:lang w:val="en-US"/>
        </w:rPr>
        <w:t>Tonry</w:t>
      </w:r>
      <w:proofErr w:type="spellEnd"/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 M. (a </w:t>
      </w:r>
      <w:proofErr w:type="spellStart"/>
      <w:r w:rsidRPr="007E1987">
        <w:rPr>
          <w:rFonts w:ascii="Times New Roman" w:hAnsi="Times New Roman" w:cs="Times New Roman"/>
          <w:sz w:val="24"/>
          <w:szCs w:val="24"/>
          <w:lang w:val="en-US"/>
        </w:rPr>
        <w:t>cura</w:t>
      </w:r>
      <w:proofErr w:type="spellEnd"/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 di), Oxford, University Press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STAT </w:t>
      </w:r>
      <w:r w:rsidRPr="007E1987">
        <w:rPr>
          <w:rFonts w:ascii="Times New Roman" w:hAnsi="Times New Roman" w:cs="Times New Roman"/>
          <w:sz w:val="24"/>
          <w:szCs w:val="24"/>
        </w:rPr>
        <w:t xml:space="preserve">1999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La sicurezza dei cittadini. Reati, vittime, percezione della sicurezza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 xml:space="preserve">e sistemi di protezione, </w:t>
      </w:r>
      <w:r w:rsidRPr="007E1987">
        <w:rPr>
          <w:rFonts w:ascii="Times New Roman" w:hAnsi="Times New Roman" w:cs="Times New Roman"/>
          <w:sz w:val="24"/>
          <w:szCs w:val="24"/>
        </w:rPr>
        <w:t>Istat, Roma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Default="00F50DFC" w:rsidP="005B6FA4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STAT </w:t>
      </w:r>
      <w:r w:rsidRPr="007E1987">
        <w:rPr>
          <w:rFonts w:ascii="Times New Roman" w:hAnsi="Times New Roman" w:cs="Times New Roman"/>
          <w:sz w:val="24"/>
          <w:szCs w:val="24"/>
        </w:rPr>
        <w:t xml:space="preserve">2002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La sicurezza dei cittadini. Reati, vittime, percezione della sicurezza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 xml:space="preserve">e sistemi di protezione, </w:t>
      </w:r>
      <w:r w:rsidRPr="007E1987">
        <w:rPr>
          <w:rFonts w:ascii="Times New Roman" w:hAnsi="Times New Roman" w:cs="Times New Roman"/>
          <w:sz w:val="24"/>
          <w:szCs w:val="24"/>
        </w:rPr>
        <w:t>Istat, Roma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5B6FA4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FA4">
        <w:rPr>
          <w:rFonts w:ascii="Times New Roman" w:hAnsi="Times New Roman" w:cs="Times New Roman"/>
          <w:iCs/>
          <w:sz w:val="24"/>
          <w:szCs w:val="24"/>
        </w:rPr>
        <w:t>ISTAT, 2007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B6FA4">
        <w:rPr>
          <w:rFonts w:ascii="Times New Roman" w:hAnsi="Times New Roman" w:cs="Times New Roman"/>
          <w:iCs/>
          <w:sz w:val="24"/>
          <w:szCs w:val="24"/>
        </w:rPr>
        <w:t>La violenza e i maltrattamenti contro le donne dentro e fuori la famiglia, diffuso il 21 febbraio  (</w:t>
      </w:r>
      <w:hyperlink r:id="rId8" w:history="1">
        <w:r w:rsidRPr="005B6FA4">
          <w:rPr>
            <w:rStyle w:val="Collegamentoipertestuale"/>
            <w:rFonts w:ascii="Times New Roman" w:hAnsi="Times New Roman" w:cs="Times New Roman"/>
            <w:iCs/>
            <w:sz w:val="24"/>
            <w:szCs w:val="24"/>
          </w:rPr>
          <w:t>www.istat.it</w:t>
        </w:r>
      </w:hyperlink>
      <w:r w:rsidRPr="005B6FA4">
        <w:rPr>
          <w:rFonts w:ascii="Times New Roman" w:hAnsi="Times New Roman" w:cs="Times New Roman"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5B6FA4" w:rsidRDefault="00F50DFC" w:rsidP="005B6FA4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FA4">
        <w:rPr>
          <w:rFonts w:ascii="Times New Roman" w:hAnsi="Times New Roman" w:cs="Times New Roman"/>
          <w:iCs/>
          <w:sz w:val="24"/>
          <w:szCs w:val="24"/>
        </w:rPr>
        <w:t xml:space="preserve">ISTAT, </w:t>
      </w:r>
      <w:r w:rsidRPr="00F50DFC">
        <w:rPr>
          <w:rFonts w:ascii="Times New Roman" w:hAnsi="Times New Roman" w:cs="Times New Roman"/>
          <w:i/>
          <w:iCs/>
          <w:sz w:val="24"/>
          <w:szCs w:val="24"/>
        </w:rPr>
        <w:t>Violenza contro le donne</w:t>
      </w:r>
      <w:r w:rsidRPr="005B6FA4">
        <w:rPr>
          <w:rFonts w:ascii="Times New Roman" w:hAnsi="Times New Roman" w:cs="Times New Roman"/>
          <w:iCs/>
          <w:sz w:val="24"/>
          <w:szCs w:val="24"/>
        </w:rPr>
        <w:t>, 2008, n. 7 (</w:t>
      </w:r>
      <w:hyperlink r:id="rId9" w:history="1">
        <w:r w:rsidRPr="005B6FA4">
          <w:rPr>
            <w:rStyle w:val="Collegamentoipertestuale"/>
            <w:rFonts w:ascii="Times New Roman" w:hAnsi="Times New Roman" w:cs="Times New Roman"/>
            <w:iCs/>
            <w:sz w:val="24"/>
            <w:szCs w:val="24"/>
          </w:rPr>
          <w:t>www.istat.it</w:t>
        </w:r>
      </w:hyperlink>
      <w:r w:rsidRPr="005B6FA4">
        <w:rPr>
          <w:rFonts w:ascii="Times New Roman" w:hAnsi="Times New Roman" w:cs="Times New Roman"/>
          <w:iCs/>
          <w:sz w:val="24"/>
          <w:szCs w:val="24"/>
        </w:rPr>
        <w:t>)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JOHNSON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2005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Crime victimization in Australia: Key results of the 2004 International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Crime </w:t>
      </w:r>
      <w:proofErr w:type="spellStart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Victimisation</w:t>
      </w:r>
      <w:proofErr w:type="spellEnd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Survey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Research and Public Policy Series, 64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JUNGER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1987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Women’s experiences of sexual harassment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in “The British Journal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of Criminology”, 27, 1, pp. 358-383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087671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>KERSHAW C., NICHOLAS, S. WALKER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A. (a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di)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2008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Crime in England and Wales 2007/08. 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>Ho</w:t>
      </w:r>
      <w:r>
        <w:rPr>
          <w:rFonts w:ascii="Times New Roman" w:hAnsi="Times New Roman" w:cs="Times New Roman"/>
          <w:sz w:val="24"/>
          <w:szCs w:val="24"/>
          <w:lang w:val="en-US"/>
        </w:rPr>
        <w:t>me Offi</w:t>
      </w:r>
      <w:r w:rsidRPr="00816A36">
        <w:rPr>
          <w:rFonts w:ascii="Times New Roman" w:hAnsi="Times New Roman" w:cs="Times New Roman"/>
          <w:sz w:val="24"/>
          <w:szCs w:val="24"/>
          <w:lang w:val="en-US"/>
        </w:rPr>
        <w:t xml:space="preserve">ce Statistical Bulletin 07/08. </w:t>
      </w:r>
      <w:r w:rsidRPr="00087671">
        <w:rPr>
          <w:rFonts w:ascii="Times New Roman" w:hAnsi="Times New Roman" w:cs="Times New Roman"/>
          <w:sz w:val="24"/>
          <w:szCs w:val="24"/>
          <w:lang w:val="en-US"/>
        </w:rPr>
        <w:t>London, Home Office.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LANGLEY R., LEVY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1977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Wife beating: The Silent Crisis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, Pocket Books, New York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64BB0" w:rsidRDefault="00F50DFC" w:rsidP="00764B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MERZAGORA BETSOS</w:t>
      </w:r>
      <w:r w:rsidRPr="00764BB0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I. 2009 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Uomini violenti. I partner abusanti e il loro trattamento, </w:t>
      </w:r>
      <w:r>
        <w:rPr>
          <w:rFonts w:ascii="Times New Roman" w:hAnsi="Times New Roman" w:cs="Times New Roman"/>
          <w:sz w:val="23"/>
          <w:szCs w:val="23"/>
        </w:rPr>
        <w:t>Cortina</w:t>
      </w:r>
      <w:r w:rsidRPr="00764BB0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Milano.</w:t>
      </w:r>
    </w:p>
    <w:p w:rsidR="00F50DFC" w:rsidRPr="00087671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>MIRRLEES-BLACK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C.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1999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Domestic Violence: Findings from a New British Crime Survey </w:t>
      </w:r>
      <w:proofErr w:type="spellStart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Selfcompletion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Questionnaire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87671">
        <w:rPr>
          <w:rFonts w:ascii="Times New Roman" w:hAnsi="Times New Roman" w:cs="Times New Roman"/>
          <w:sz w:val="24"/>
          <w:szCs w:val="24"/>
        </w:rPr>
        <w:t xml:space="preserve">Home Office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 xml:space="preserve"> 191,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London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>, Home Office.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lastRenderedPageBreak/>
        <w:t xml:space="preserve">MORGANTI </w:t>
      </w:r>
      <w:r>
        <w:rPr>
          <w:rFonts w:ascii="Times New Roman" w:hAnsi="Times New Roman" w:cs="Times New Roman"/>
          <w:sz w:val="24"/>
          <w:szCs w:val="24"/>
        </w:rPr>
        <w:t xml:space="preserve">M. </w:t>
      </w:r>
      <w:r w:rsidRPr="007E1987">
        <w:rPr>
          <w:rFonts w:ascii="Times New Roman" w:hAnsi="Times New Roman" w:cs="Times New Roman"/>
          <w:sz w:val="24"/>
          <w:szCs w:val="24"/>
        </w:rPr>
        <w:t xml:space="preserve">1980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La donna maltrattata</w:t>
      </w:r>
      <w:r w:rsidRPr="007E1987">
        <w:rPr>
          <w:rFonts w:ascii="Times New Roman" w:hAnsi="Times New Roman" w:cs="Times New Roman"/>
          <w:sz w:val="24"/>
          <w:szCs w:val="24"/>
        </w:rPr>
        <w:t xml:space="preserve">, in Gullotta G., </w:t>
      </w:r>
      <w:proofErr w:type="spellStart"/>
      <w:r>
        <w:rPr>
          <w:rFonts w:ascii="Times New Roman" w:hAnsi="Times New Roman" w:cs="Times New Roman"/>
          <w:sz w:val="24"/>
          <w:szCs w:val="24"/>
        </w:rPr>
        <w:t>Vagaggini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M. (a cura di), </w:t>
      </w:r>
      <w:r w:rsidRPr="00816A36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Dalla </w:t>
      </w:r>
      <w:r w:rsidRPr="007E1987">
        <w:rPr>
          <w:rFonts w:ascii="Times New Roman" w:hAnsi="Times New Roman" w:cs="Times New Roman"/>
          <w:sz w:val="24"/>
          <w:szCs w:val="24"/>
        </w:rPr>
        <w:t>parte della vittima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7E19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1987">
        <w:rPr>
          <w:rFonts w:ascii="Times New Roman" w:hAnsi="Times New Roman" w:cs="Times New Roman"/>
          <w:sz w:val="24"/>
          <w:szCs w:val="24"/>
        </w:rPr>
        <w:t>Giuffrè</w:t>
      </w:r>
      <w:proofErr w:type="spellEnd"/>
      <w:r w:rsidRPr="007E1987">
        <w:rPr>
          <w:rFonts w:ascii="Times New Roman" w:hAnsi="Times New Roman" w:cs="Times New Roman"/>
          <w:sz w:val="24"/>
          <w:szCs w:val="24"/>
        </w:rPr>
        <w:t>, Milano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>MURATORE G. ET 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E1987">
        <w:rPr>
          <w:rFonts w:ascii="Times New Roman" w:hAnsi="Times New Roman" w:cs="Times New Roman"/>
          <w:sz w:val="24"/>
          <w:szCs w:val="24"/>
        </w:rPr>
        <w:t xml:space="preserve">2008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L’analisi del fenomeno della violenza attraverso i dati dell’indagine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 xml:space="preserve">Istat sulla sicurezza delle donne </w:t>
      </w:r>
      <w:r w:rsidRPr="007E1987">
        <w:rPr>
          <w:rFonts w:ascii="Times New Roman" w:hAnsi="Times New Roman" w:cs="Times New Roman"/>
          <w:sz w:val="24"/>
          <w:szCs w:val="24"/>
        </w:rPr>
        <w:t>in Cor</w:t>
      </w:r>
      <w:r>
        <w:rPr>
          <w:rFonts w:ascii="Times New Roman" w:hAnsi="Times New Roman" w:cs="Times New Roman"/>
          <w:sz w:val="24"/>
          <w:szCs w:val="24"/>
        </w:rPr>
        <w:t xml:space="preserve">radi, C. (a cura di), “I modelli </w:t>
      </w:r>
      <w:r w:rsidRPr="007E1987">
        <w:rPr>
          <w:rFonts w:ascii="Times New Roman" w:hAnsi="Times New Roman" w:cs="Times New Roman"/>
          <w:sz w:val="24"/>
          <w:szCs w:val="24"/>
        </w:rPr>
        <w:t>sociali della violenza contro le donne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7E1987">
        <w:rPr>
          <w:rFonts w:ascii="Times New Roman" w:hAnsi="Times New Roman" w:cs="Times New Roman"/>
          <w:sz w:val="24"/>
          <w:szCs w:val="24"/>
        </w:rPr>
        <w:t>, F. Angeli, Milano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0644" w:rsidRPr="00360644" w:rsidRDefault="00360644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644">
        <w:rPr>
          <w:rFonts w:ascii="Times New Roman" w:hAnsi="Times New Roman" w:cs="Times New Roman"/>
          <w:sz w:val="24"/>
          <w:szCs w:val="24"/>
        </w:rPr>
        <w:t xml:space="preserve">GIDDENS A. 2006, </w:t>
      </w:r>
      <w:r w:rsidRPr="00360644">
        <w:rPr>
          <w:rFonts w:ascii="Times New Roman" w:hAnsi="Times New Roman" w:cs="Times New Roman"/>
          <w:i/>
          <w:sz w:val="24"/>
          <w:szCs w:val="24"/>
        </w:rPr>
        <w:t>Fondamenti di sociologia</w:t>
      </w:r>
      <w:r w:rsidRPr="00360644">
        <w:rPr>
          <w:rFonts w:ascii="Times New Roman" w:hAnsi="Times New Roman" w:cs="Times New Roman"/>
          <w:sz w:val="24"/>
          <w:szCs w:val="24"/>
        </w:rPr>
        <w:t>, Il Mulino, Bologna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PAIN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1991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Space, Sexual Violence and Social Control: Integrating Geographical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and Feminist Analysis of Women’s Fear of Crime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in “Progress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in Human Geography”, pp. 415 -431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PAIN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1995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Elderly Women and Fear of Violent Crime: The Least Likely Victims?,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in “The British Journal of Criminology”, 35, 4, pp. 584 </w:t>
      </w:r>
      <w:r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 597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E1987">
        <w:rPr>
          <w:rFonts w:ascii="Times New Roman" w:hAnsi="Times New Roman" w:cs="Times New Roman"/>
          <w:iCs/>
          <w:sz w:val="24"/>
          <w:szCs w:val="24"/>
        </w:rPr>
        <w:t xml:space="preserve">PEROGLIO M., DUGHERA L. E MELIS G. </w:t>
      </w:r>
      <w:r>
        <w:rPr>
          <w:rFonts w:ascii="Times New Roman" w:hAnsi="Times New Roman" w:cs="Times New Roman"/>
          <w:iCs/>
          <w:sz w:val="24"/>
          <w:szCs w:val="24"/>
        </w:rPr>
        <w:t>(a cura di) 2008</w:t>
      </w:r>
      <w:r w:rsidRPr="007E198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16A36">
        <w:rPr>
          <w:rFonts w:ascii="Times New Roman" w:hAnsi="Times New Roman" w:cs="Times New Roman"/>
          <w:i/>
          <w:iCs/>
          <w:sz w:val="24"/>
          <w:szCs w:val="24"/>
        </w:rPr>
        <w:t>La città si-cura, L’approccio di genere alla sicurezza urbana: manuale di interventi sulla città per la sicurezza delle donne e delle persone più vulnerabili</w:t>
      </w:r>
      <w:r w:rsidRPr="007E1987">
        <w:rPr>
          <w:rFonts w:ascii="Times New Roman" w:hAnsi="Times New Roman" w:cs="Times New Roman"/>
          <w:iCs/>
          <w:sz w:val="24"/>
          <w:szCs w:val="24"/>
        </w:rPr>
        <w:t>, Assessorato alle Pari Opportunità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PITCH T. 2008 </w:t>
      </w:r>
      <w:r>
        <w:rPr>
          <w:rFonts w:ascii="Times New Roman" w:hAnsi="Times New Roman" w:cs="Times New Roman"/>
          <w:i/>
          <w:iCs/>
          <w:sz w:val="24"/>
          <w:szCs w:val="24"/>
        </w:rPr>
        <w:t>Qualche rifl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essione attorno alla violenza maschile contro le donne</w:t>
      </w:r>
      <w:r w:rsidRPr="007E19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 xml:space="preserve">in “Studi sulla </w:t>
      </w:r>
      <w:r w:rsidRPr="00384332">
        <w:rPr>
          <w:rFonts w:ascii="Times New Roman" w:hAnsi="Times New Roman" w:cs="Times New Roman"/>
          <w:sz w:val="24"/>
          <w:szCs w:val="24"/>
        </w:rPr>
        <w:t>Questione Criminale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7E1987">
        <w:rPr>
          <w:rFonts w:ascii="Times New Roman" w:hAnsi="Times New Roman" w:cs="Times New Roman"/>
          <w:sz w:val="24"/>
          <w:szCs w:val="24"/>
        </w:rPr>
        <w:t>, Carocci Editore, Roma, n. 2.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E1987">
        <w:rPr>
          <w:rFonts w:ascii="Times New Roman" w:hAnsi="Times New Roman" w:cs="Times New Roman"/>
          <w:sz w:val="24"/>
          <w:szCs w:val="24"/>
        </w:rPr>
        <w:t>pp. 7-13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PITCH T. 2008</w:t>
      </w:r>
      <w:r w:rsidRPr="007E1987">
        <w:rPr>
          <w:rFonts w:ascii="Times New Roman" w:hAnsi="Times New Roman" w:cs="Times New Roman"/>
          <w:sz w:val="24"/>
          <w:szCs w:val="24"/>
        </w:rPr>
        <w:t xml:space="preserve">. </w:t>
      </w:r>
      <w:r w:rsidRPr="00384332">
        <w:rPr>
          <w:rFonts w:ascii="Times New Roman" w:hAnsi="Times New Roman" w:cs="Times New Roman"/>
          <w:i/>
          <w:sz w:val="24"/>
          <w:szCs w:val="24"/>
        </w:rPr>
        <w:t>Qualche rimessione attorno alla violenza maschile conto le donne</w:t>
      </w:r>
      <w:r w:rsidRPr="007E1987">
        <w:rPr>
          <w:rFonts w:ascii="Times New Roman" w:hAnsi="Times New Roman" w:cs="Times New Roman"/>
          <w:sz w:val="24"/>
          <w:szCs w:val="24"/>
        </w:rPr>
        <w:t xml:space="preserve">. In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384332">
        <w:rPr>
          <w:rFonts w:ascii="Times New Roman" w:hAnsi="Times New Roman" w:cs="Times New Roman"/>
          <w:sz w:val="24"/>
          <w:szCs w:val="24"/>
        </w:rPr>
        <w:t>Studi sulla Questione Criminale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7E1987">
        <w:rPr>
          <w:rFonts w:ascii="Times New Roman" w:hAnsi="Times New Roman" w:cs="Times New Roman"/>
          <w:sz w:val="24"/>
          <w:szCs w:val="24"/>
        </w:rPr>
        <w:t>, Carocci Editore, Roma, n. 2.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PITCH T. 2009, </w:t>
      </w:r>
      <w:r w:rsidRPr="00816A36">
        <w:rPr>
          <w:rFonts w:ascii="Times New Roman" w:hAnsi="Times New Roman" w:cs="Times New Roman"/>
          <w:i/>
          <w:sz w:val="24"/>
          <w:szCs w:val="24"/>
        </w:rPr>
        <w:t>Qualche considerazione sulla nozione di vittima.</w:t>
      </w:r>
      <w:r w:rsidRPr="007E1987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816A36">
        <w:rPr>
          <w:rFonts w:ascii="Times New Roman" w:hAnsi="Times New Roman" w:cs="Times New Roman"/>
          <w:sz w:val="24"/>
          <w:szCs w:val="24"/>
        </w:rPr>
        <w:t xml:space="preserve">Lo sguardo della vittima” a </w:t>
      </w:r>
      <w:r w:rsidRPr="007E1987">
        <w:rPr>
          <w:rFonts w:ascii="Times New Roman" w:hAnsi="Times New Roman" w:cs="Times New Roman"/>
          <w:sz w:val="24"/>
          <w:szCs w:val="24"/>
        </w:rPr>
        <w:t>cura di A. Bosi e S. Manghi, Milano Franco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>Angeli.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PITCH T. E VENTIMIGLIA C., </w:t>
      </w:r>
      <w:r>
        <w:rPr>
          <w:rFonts w:ascii="Times New Roman" w:hAnsi="Times New Roman" w:cs="Times New Roman"/>
          <w:sz w:val="24"/>
          <w:szCs w:val="24"/>
        </w:rPr>
        <w:t>2001</w:t>
      </w:r>
      <w:r w:rsidRPr="007E1987"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i/>
          <w:sz w:val="24"/>
          <w:szCs w:val="24"/>
        </w:rPr>
        <w:t>Che genere di sicurezza,</w:t>
      </w:r>
      <w:r w:rsidRPr="007E1987">
        <w:rPr>
          <w:rFonts w:ascii="Times New Roman" w:hAnsi="Times New Roman" w:cs="Times New Roman"/>
          <w:sz w:val="24"/>
          <w:szCs w:val="24"/>
        </w:rPr>
        <w:t xml:space="preserve"> Franco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>Angeli,</w:t>
      </w:r>
      <w:r w:rsidRPr="007E19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>Milano.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POVEY D. (ED.), COLEMAN K., KAIZA P., HOARE J., JANSSON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2008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Homicides, Firearm Offences and Intimate Violence 2006/07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(Supplementary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Volume 2 to Crim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 in England and Wales 2006/07)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Home </w:t>
      </w:r>
      <w:proofErr w:type="spellStart"/>
      <w:r w:rsidRPr="007E1987">
        <w:rPr>
          <w:rFonts w:ascii="Times New Roman" w:hAnsi="Times New Roman" w:cs="Times New Roman"/>
          <w:sz w:val="24"/>
          <w:szCs w:val="24"/>
          <w:lang w:val="en-US"/>
        </w:rPr>
        <w:t>Offi</w:t>
      </w:r>
      <w:proofErr w:type="spellEnd"/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E1987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 Statistical Bulletin 03/08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QUAGLIA F. </w:t>
      </w:r>
      <w:r w:rsidRPr="00816A36">
        <w:rPr>
          <w:rFonts w:ascii="Times New Roman" w:hAnsi="Times New Roman" w:cs="Times New Roman"/>
          <w:i/>
          <w:sz w:val="24"/>
          <w:szCs w:val="24"/>
        </w:rPr>
        <w:t>Gli omicidi tra uomini e donne: un’analisi diacronica a partire dai giornali in</w:t>
      </w:r>
      <w:r w:rsidRPr="007E1987">
        <w:rPr>
          <w:rFonts w:ascii="Times New Roman" w:hAnsi="Times New Roman" w:cs="Times New Roman"/>
          <w:sz w:val="24"/>
          <w:szCs w:val="24"/>
        </w:rPr>
        <w:t xml:space="preserve"> www.casadonne.it.</w:t>
      </w:r>
    </w:p>
    <w:p w:rsidR="00F50DFC" w:rsidRPr="00BF3389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BF33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RADFORD J., RUSSELL DIANA E. H., 1992 </w:t>
      </w:r>
      <w:proofErr w:type="spellStart"/>
      <w:r w:rsidRPr="00352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it-IT"/>
        </w:rPr>
        <w:t>Femicide</w:t>
      </w:r>
      <w:proofErr w:type="spellEnd"/>
      <w:r w:rsidRPr="00352D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it-IT"/>
        </w:rPr>
        <w:t>: The Politics of woman killing</w:t>
      </w:r>
      <w:r w:rsidRPr="00BF33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" </w:t>
      </w:r>
      <w:proofErr w:type="spellStart"/>
      <w:r w:rsidRPr="00BF33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Twayne</w:t>
      </w:r>
      <w:proofErr w:type="spellEnd"/>
      <w:r w:rsidRPr="00BF33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Publishers, September.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ROMITO P. 2006</w:t>
      </w:r>
      <w:r w:rsidRPr="007E1987"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i/>
          <w:sz w:val="24"/>
          <w:szCs w:val="24"/>
        </w:rPr>
        <w:t>Un silenzio assordante. La violenza occultata su donne e minori</w:t>
      </w:r>
      <w:r w:rsidRPr="007E1987">
        <w:rPr>
          <w:rFonts w:ascii="Times New Roman" w:hAnsi="Times New Roman" w:cs="Times New Roman"/>
          <w:sz w:val="24"/>
          <w:szCs w:val="24"/>
        </w:rPr>
        <w:t>, Franco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>Angeli, Milano.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SPINELLI B. (2008), </w:t>
      </w:r>
      <w:proofErr w:type="spellStart"/>
      <w:r w:rsidRPr="007E1987">
        <w:rPr>
          <w:rFonts w:ascii="Times New Roman" w:hAnsi="Times New Roman" w:cs="Times New Roman"/>
          <w:i/>
          <w:sz w:val="24"/>
          <w:szCs w:val="24"/>
        </w:rPr>
        <w:t>Femminicidio</w:t>
      </w:r>
      <w:proofErr w:type="spellEnd"/>
      <w:r w:rsidRPr="007E1987">
        <w:rPr>
          <w:rFonts w:ascii="Times New Roman" w:hAnsi="Times New Roman" w:cs="Times New Roman"/>
          <w:i/>
          <w:sz w:val="24"/>
          <w:szCs w:val="24"/>
        </w:rPr>
        <w:t>. Dalla denuncia sociale al riconoscimento giuridico internazionale</w:t>
      </w:r>
      <w:r w:rsidRPr="007E1987">
        <w:rPr>
          <w:rFonts w:ascii="Times New Roman" w:hAnsi="Times New Roman" w:cs="Times New Roman"/>
          <w:sz w:val="24"/>
          <w:szCs w:val="24"/>
        </w:rPr>
        <w:t xml:space="preserve"> Franco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1987">
        <w:rPr>
          <w:rFonts w:ascii="Times New Roman" w:hAnsi="Times New Roman" w:cs="Times New Roman"/>
          <w:sz w:val="24"/>
          <w:szCs w:val="24"/>
        </w:rPr>
        <w:t>Angeli, Milano.</w:t>
      </w:r>
    </w:p>
    <w:p w:rsidR="00F50DFC" w:rsidRPr="007E1987" w:rsidRDefault="00F50DFC" w:rsidP="007E198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SPINELLI B. </w:t>
      </w:r>
      <w:r w:rsidRPr="007E1987">
        <w:rPr>
          <w:rFonts w:ascii="Times New Roman" w:hAnsi="Times New Roman" w:cs="Times New Roman"/>
          <w:i/>
          <w:sz w:val="24"/>
          <w:szCs w:val="24"/>
        </w:rPr>
        <w:t>Violenza sulle donne: parliamo</w:t>
      </w:r>
      <w:r>
        <w:rPr>
          <w:rFonts w:ascii="Times New Roman" w:hAnsi="Times New Roman" w:cs="Times New Roman"/>
          <w:i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femminicidio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Spunti di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riﬂ</w:t>
      </w:r>
      <w:r w:rsidRPr="007E1987">
        <w:rPr>
          <w:rFonts w:ascii="Times New Roman" w:hAnsi="Times New Roman" w:cs="Times New Roman"/>
          <w:i/>
          <w:sz w:val="24"/>
          <w:szCs w:val="24"/>
        </w:rPr>
        <w:t>essione</w:t>
      </w:r>
      <w:proofErr w:type="spellEnd"/>
      <w:r w:rsidRPr="007E1987">
        <w:rPr>
          <w:rFonts w:ascii="Times New Roman" w:hAnsi="Times New Roman" w:cs="Times New Roman"/>
          <w:i/>
          <w:sz w:val="24"/>
          <w:szCs w:val="24"/>
        </w:rPr>
        <w:t xml:space="preserve"> per affrontare a livello globale il problema della violenza sulle donne con una prospettiva di genere</w:t>
      </w:r>
      <w:r w:rsidRPr="007E1987">
        <w:rPr>
          <w:rFonts w:ascii="Times New Roman" w:hAnsi="Times New Roman" w:cs="Times New Roman"/>
          <w:sz w:val="24"/>
          <w:szCs w:val="24"/>
        </w:rPr>
        <w:t xml:space="preserve"> in www.giuristidemocratici.it.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STANKO E., HOBDELL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1993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Assault on Men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, in “The British Jour</w:t>
      </w:r>
      <w:r>
        <w:rPr>
          <w:rFonts w:ascii="Times New Roman" w:hAnsi="Times New Roman" w:cs="Times New Roman"/>
          <w:sz w:val="24"/>
          <w:szCs w:val="24"/>
          <w:lang w:val="en-US"/>
        </w:rPr>
        <w:t>nal of Criminology”, 33, 3, pp.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400 - 415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STANKO </w:t>
      </w:r>
      <w:r>
        <w:rPr>
          <w:rFonts w:ascii="Times New Roman" w:hAnsi="Times New Roman" w:cs="Times New Roman"/>
          <w:sz w:val="24"/>
          <w:szCs w:val="24"/>
          <w:lang w:val="en-US"/>
        </w:rPr>
        <w:t>E.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1990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Everyday Violence: How Men and Women Experience Sexual 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Physical Danger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, London, Pandora.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STRAUS MURRAY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1979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Measuring intra family </w:t>
      </w:r>
      <w:proofErr w:type="spellStart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confl</w:t>
      </w:r>
      <w:proofErr w:type="spellEnd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ict</w:t>
      </w:r>
      <w:proofErr w:type="spellEnd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and violence: The Conflict Tactics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Scale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. In “Journal of Marriage and the Family”, 41, pp. 75-88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STRAUS MURRAY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1983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Violence in the Family: Wife Beating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Kadish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S.H. (a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di), “</w:t>
      </w:r>
      <w:proofErr w:type="spellStart"/>
      <w:r w:rsidRPr="007E1987">
        <w:rPr>
          <w:rFonts w:ascii="Times New Roman" w:hAnsi="Times New Roman" w:cs="Times New Roman"/>
          <w:sz w:val="24"/>
          <w:szCs w:val="24"/>
          <w:lang w:val="en-US"/>
        </w:rPr>
        <w:t>Encycolopedia</w:t>
      </w:r>
      <w:proofErr w:type="spellEnd"/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 of Crime and Justi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ce”, vol. 4, The Free Press, New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York.</w:t>
      </w:r>
    </w:p>
    <w:p w:rsidR="00F50DFC" w:rsidRPr="00087671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SUTTON S. M., FARRALL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2005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Gender, socially desirable responding and the fear of crime: are women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really more anxious about crime? </w:t>
      </w:r>
      <w:r w:rsidRPr="00087671">
        <w:rPr>
          <w:rFonts w:ascii="Times New Roman" w:hAnsi="Times New Roman" w:cs="Times New Roman"/>
          <w:sz w:val="24"/>
          <w:szCs w:val="24"/>
        </w:rPr>
        <w:t xml:space="preserve">In “The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 xml:space="preserve"> Journal of </w:t>
      </w:r>
      <w:proofErr w:type="spellStart"/>
      <w:r w:rsidRPr="00087671">
        <w:rPr>
          <w:rFonts w:ascii="Times New Roman" w:hAnsi="Times New Roman" w:cs="Times New Roman"/>
          <w:sz w:val="24"/>
          <w:szCs w:val="24"/>
        </w:rPr>
        <w:t>Criminology</w:t>
      </w:r>
      <w:proofErr w:type="spellEnd"/>
      <w:r w:rsidRPr="00087671">
        <w:rPr>
          <w:rFonts w:ascii="Times New Roman" w:hAnsi="Times New Roman" w:cs="Times New Roman"/>
          <w:sz w:val="24"/>
          <w:szCs w:val="24"/>
        </w:rPr>
        <w:t>”, 45 (2), pp. 212-224.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987">
        <w:rPr>
          <w:rFonts w:ascii="Times New Roman" w:hAnsi="Times New Roman" w:cs="Times New Roman"/>
          <w:sz w:val="24"/>
          <w:szCs w:val="24"/>
        </w:rPr>
        <w:t xml:space="preserve">TERRAGNI </w:t>
      </w:r>
      <w:r>
        <w:rPr>
          <w:rFonts w:ascii="Times New Roman" w:hAnsi="Times New Roman" w:cs="Times New Roman"/>
          <w:sz w:val="24"/>
          <w:szCs w:val="24"/>
        </w:rPr>
        <w:t xml:space="preserve">L. </w:t>
      </w:r>
      <w:r w:rsidRPr="007E1987">
        <w:rPr>
          <w:rFonts w:ascii="Times New Roman" w:hAnsi="Times New Roman" w:cs="Times New Roman"/>
          <w:sz w:val="24"/>
          <w:szCs w:val="24"/>
        </w:rPr>
        <w:t xml:space="preserve">1993 </w:t>
      </w:r>
      <w:r w:rsidRPr="007E1987">
        <w:rPr>
          <w:rFonts w:ascii="Times New Roman" w:hAnsi="Times New Roman" w:cs="Times New Roman"/>
          <w:i/>
          <w:iCs/>
          <w:sz w:val="24"/>
          <w:szCs w:val="24"/>
        </w:rPr>
        <w:t>Su un corpo di donna</w:t>
      </w:r>
      <w:r w:rsidRPr="007E1987">
        <w:rPr>
          <w:rFonts w:ascii="Times New Roman" w:hAnsi="Times New Roman" w:cs="Times New Roman"/>
          <w:sz w:val="24"/>
          <w:szCs w:val="24"/>
        </w:rPr>
        <w:t>, F</w:t>
      </w:r>
      <w:r>
        <w:rPr>
          <w:rFonts w:ascii="Times New Roman" w:hAnsi="Times New Roman" w:cs="Times New Roman"/>
          <w:sz w:val="24"/>
          <w:szCs w:val="24"/>
        </w:rPr>
        <w:t>ranco</w:t>
      </w:r>
      <w:r w:rsidRPr="007E1987">
        <w:rPr>
          <w:rFonts w:ascii="Times New Roman" w:hAnsi="Times New Roman" w:cs="Times New Roman"/>
          <w:sz w:val="24"/>
          <w:szCs w:val="24"/>
        </w:rPr>
        <w:t xml:space="preserve"> Angeli, Milano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TJADEN P., THOENNES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2000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Full Report of the Prevalence, Incidence, and Consequences of Violence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Against Women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. US Department of Justice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Pr="007E1987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WARR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M.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1984 </w:t>
      </w:r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Fear of victimization: why are women and the elderly more afraid?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in “Social Science Quarterly”, 65, pp. 681-702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50DFC" w:rsidRDefault="00F50DFC" w:rsidP="007E198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WILSON M., DALY M., WRIGHT </w:t>
      </w:r>
      <w:r>
        <w:rPr>
          <w:rFonts w:ascii="Times New Roman" w:hAnsi="Times New Roman" w:cs="Times New Roman"/>
          <w:sz w:val="24"/>
          <w:szCs w:val="24"/>
          <w:lang w:val="en-US"/>
        </w:rPr>
        <w:t>C.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 xml:space="preserve">1993 </w:t>
      </w:r>
      <w:proofErr w:type="spellStart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>Uxoricide</w:t>
      </w:r>
      <w:proofErr w:type="spellEnd"/>
      <w:r w:rsidRPr="007E198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in Canada: Demographic Risk Patterns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“Canadian </w:t>
      </w:r>
      <w:r w:rsidRPr="007E1987">
        <w:rPr>
          <w:rFonts w:ascii="Times New Roman" w:hAnsi="Times New Roman" w:cs="Times New Roman"/>
          <w:sz w:val="24"/>
          <w:szCs w:val="24"/>
          <w:lang w:val="en-US"/>
        </w:rPr>
        <w:t>Journal of Criminology”, 35, p. 263.</w:t>
      </w:r>
    </w:p>
    <w:p w:rsidR="00F50DFC" w:rsidRDefault="00F50DFC" w:rsidP="002D26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ZANARDO</w:t>
      </w:r>
      <w:r w:rsidRPr="002D260D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L. 2010, </w:t>
      </w:r>
      <w:r>
        <w:rPr>
          <w:rFonts w:ascii="Times New Roman" w:hAnsi="Times New Roman" w:cs="Times New Roman"/>
          <w:i/>
          <w:iCs/>
          <w:sz w:val="23"/>
          <w:szCs w:val="23"/>
        </w:rPr>
        <w:t>Il corpo delle donne</w:t>
      </w:r>
      <w:r>
        <w:rPr>
          <w:rFonts w:ascii="Times New Roman" w:hAnsi="Times New Roman" w:cs="Times New Roman"/>
          <w:sz w:val="23"/>
          <w:szCs w:val="23"/>
        </w:rPr>
        <w:t>, Feltrinelli, Milano.</w:t>
      </w:r>
    </w:p>
    <w:sectPr w:rsidR="00F50D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92BDD"/>
    <w:multiLevelType w:val="hybridMultilevel"/>
    <w:tmpl w:val="0910EC30"/>
    <w:lvl w:ilvl="0" w:tplc="6C486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D21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FC1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367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5C1F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3A2E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608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A7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C2A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4D"/>
    <w:rsid w:val="00011079"/>
    <w:rsid w:val="00087671"/>
    <w:rsid w:val="00173D69"/>
    <w:rsid w:val="0018554D"/>
    <w:rsid w:val="00272B9A"/>
    <w:rsid w:val="002B387F"/>
    <w:rsid w:val="002D260D"/>
    <w:rsid w:val="003177A6"/>
    <w:rsid w:val="00360644"/>
    <w:rsid w:val="00384332"/>
    <w:rsid w:val="004238AF"/>
    <w:rsid w:val="005B4C64"/>
    <w:rsid w:val="005B6FA4"/>
    <w:rsid w:val="00730DF4"/>
    <w:rsid w:val="00764BB0"/>
    <w:rsid w:val="007A6D77"/>
    <w:rsid w:val="007C1E9D"/>
    <w:rsid w:val="007E1987"/>
    <w:rsid w:val="00816A36"/>
    <w:rsid w:val="00887718"/>
    <w:rsid w:val="00A430FC"/>
    <w:rsid w:val="00AA6B06"/>
    <w:rsid w:val="00B94F11"/>
    <w:rsid w:val="00BF3389"/>
    <w:rsid w:val="00C35174"/>
    <w:rsid w:val="00CF471B"/>
    <w:rsid w:val="00D62778"/>
    <w:rsid w:val="00D65F4A"/>
    <w:rsid w:val="00DC1511"/>
    <w:rsid w:val="00E34120"/>
    <w:rsid w:val="00EB3EFD"/>
    <w:rsid w:val="00F50DFC"/>
    <w:rsid w:val="00F837A8"/>
    <w:rsid w:val="00FA2F4B"/>
    <w:rsid w:val="00FD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83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F837A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1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198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72B9A"/>
    <w:rPr>
      <w:color w:val="0000FF"/>
      <w:u w:val="single"/>
    </w:rPr>
  </w:style>
  <w:style w:type="paragraph" w:customStyle="1" w:styleId="scheda-titolo">
    <w:name w:val="scheda-titolo"/>
    <w:basedOn w:val="Normale"/>
    <w:rsid w:val="00087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cheda-sottotitolo">
    <w:name w:val="scheda-sottotitolo"/>
    <w:basedOn w:val="Normale"/>
    <w:rsid w:val="00087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7C1E9D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83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F837A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1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198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72B9A"/>
    <w:rPr>
      <w:color w:val="0000FF"/>
      <w:u w:val="single"/>
    </w:rPr>
  </w:style>
  <w:style w:type="paragraph" w:customStyle="1" w:styleId="scheda-titolo">
    <w:name w:val="scheda-titolo"/>
    <w:basedOn w:val="Normale"/>
    <w:rsid w:val="00087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cheda-sottotitolo">
    <w:name w:val="scheda-sottotitolo"/>
    <w:basedOn w:val="Normale"/>
    <w:rsid w:val="00087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7C1E9D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6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6825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026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/" TargetMode="External"/><Relationship Id="rId3" Type="http://schemas.openxmlformats.org/officeDocument/2006/relationships/styles" Target="styles.xml"/><Relationship Id="rId7" Type="http://schemas.openxmlformats.org/officeDocument/2006/relationships/hyperlink" Target="http://tracker.tradedoubler.com/click?p=10388&amp;a=308147&amp;g=0&amp;url=http://www.bol.it/libri/scheda/ea97888151053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istat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31D03-8BCB-409F-A7D5-0A0B6CA54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4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Amalia</dc:creator>
  <cp:lastModifiedBy>Amalia</cp:lastModifiedBy>
  <cp:revision>17</cp:revision>
  <dcterms:created xsi:type="dcterms:W3CDTF">2013-01-08T12:07:00Z</dcterms:created>
  <dcterms:modified xsi:type="dcterms:W3CDTF">2013-01-30T14:47:00Z</dcterms:modified>
</cp:coreProperties>
</file>