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D85" w:rsidRPr="00A31D85" w:rsidRDefault="00A31D85" w:rsidP="00A31D85">
      <w:pPr>
        <w:keepNext/>
        <w:spacing w:before="120" w:after="480" w:line="240" w:lineRule="auto"/>
        <w:outlineLvl w:val="0"/>
        <w:rPr>
          <w:rFonts w:ascii="Times New Roman" w:eastAsia="Times New Roman" w:hAnsi="Times New Roman" w:cs="Arial"/>
          <w:b/>
          <w:bCs/>
          <w:kern w:val="32"/>
          <w:sz w:val="40"/>
          <w:szCs w:val="32"/>
          <w:lang w:eastAsia="it-IT"/>
        </w:rPr>
      </w:pPr>
      <w:r w:rsidRPr="00A31D85">
        <w:rPr>
          <w:rFonts w:ascii="Times New Roman" w:eastAsia="Times New Roman" w:hAnsi="Times New Roman" w:cs="Arial"/>
          <w:b/>
          <w:bCs/>
          <w:kern w:val="32"/>
          <w:sz w:val="40"/>
          <w:szCs w:val="32"/>
          <w:lang w:eastAsia="it-IT"/>
        </w:rPr>
        <w:t>Misure di Resistenza</w:t>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8"/>
          <w:lang w:eastAsia="it-IT"/>
        </w:rPr>
      </w:pPr>
      <w:r w:rsidRPr="00A31D85">
        <w:rPr>
          <w:rFonts w:ascii="Times New Roman" w:eastAsia="Times New Roman" w:hAnsi="Times New Roman" w:cs="Arial"/>
          <w:b/>
          <w:bCs/>
          <w:iCs/>
          <w:color w:val="003366"/>
          <w:sz w:val="28"/>
          <w:szCs w:val="28"/>
          <w:lang w:eastAsia="it-IT"/>
        </w:rPr>
        <w:t>Generalità</w:t>
      </w:r>
    </w:p>
    <w:p w:rsidR="00A31D85" w:rsidRPr="00A31D85" w:rsidRDefault="00A31D85" w:rsidP="00A31D85">
      <w:pPr>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Ogni volta che si deve eseguire una misurazione, è necessario definire un  modello di riferimento per il misurando in esame. Nel caso delle misure di resistenza, oggetto del presente capitolo, il modello a cui si fa riferimento discende dalla definizione stessa di resistenza di un conduttore metallico in funzione delle sue caratteristiche geometriche e fisiche:</w:t>
      </w:r>
    </w:p>
    <w:p w:rsidR="00A31D85" w:rsidRPr="00A31D85" w:rsidRDefault="00A31D85" w:rsidP="00A31D85">
      <w:pPr>
        <w:tabs>
          <w:tab w:val="left" w:pos="3960"/>
          <w:tab w:val="left" w:pos="9180"/>
        </w:tabs>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ab/>
      </w:r>
      <w:r w:rsidRPr="00A31D85">
        <w:rPr>
          <w:rFonts w:ascii="Times New Roman" w:eastAsia="Times New Roman" w:hAnsi="Times New Roman" w:cs="Times New Roman"/>
          <w:position w:val="-24"/>
          <w:sz w:val="24"/>
          <w:szCs w:val="26"/>
          <w:lang w:eastAsia="it-IT"/>
        </w:rPr>
        <w:object w:dxaOrig="85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30.75pt" o:ole="">
            <v:imagedata r:id="rId6" o:title=""/>
          </v:shape>
          <o:OLEObject Type="Embed" ProgID="Equation.3" ShapeID="_x0000_i1025" DrawAspect="Content" ObjectID="_1421912896" r:id="rId7"/>
        </w:object>
      </w:r>
      <w:r w:rsidRPr="00A31D85">
        <w:rPr>
          <w:rFonts w:ascii="Times New Roman" w:eastAsia="Times New Roman" w:hAnsi="Times New Roman" w:cs="Times New Roman"/>
          <w:sz w:val="24"/>
          <w:szCs w:val="26"/>
          <w:lang w:eastAsia="it-IT"/>
        </w:rPr>
        <w:tab/>
        <w:t>(1)</w:t>
      </w:r>
    </w:p>
    <w:p w:rsidR="00A31D85" w:rsidRPr="00A31D85" w:rsidRDefault="00A31D85" w:rsidP="00A31D85">
      <w:pPr>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 xml:space="preserve">La (1) definisce il valore di resistenza di un resistore realizzato con un conduttore metallico di lunghezza </w:t>
      </w:r>
      <w:r w:rsidRPr="00A31D85">
        <w:rPr>
          <w:rFonts w:ascii="Times New Roman" w:eastAsia="Times New Roman" w:hAnsi="Times New Roman" w:cs="Times New Roman"/>
          <w:i/>
          <w:sz w:val="24"/>
          <w:szCs w:val="26"/>
          <w:lang w:eastAsia="it-IT"/>
        </w:rPr>
        <w:t>l</w:t>
      </w:r>
      <w:r w:rsidRPr="00A31D85">
        <w:rPr>
          <w:rFonts w:ascii="Times New Roman" w:eastAsia="Times New Roman" w:hAnsi="Times New Roman" w:cs="Times New Roman"/>
          <w:sz w:val="24"/>
          <w:szCs w:val="26"/>
          <w:lang w:eastAsia="it-IT"/>
        </w:rPr>
        <w:t xml:space="preserve">, di sezione </w:t>
      </w:r>
      <w:r w:rsidRPr="00A31D85">
        <w:rPr>
          <w:rFonts w:ascii="Times New Roman" w:eastAsia="Times New Roman" w:hAnsi="Times New Roman" w:cs="Times New Roman"/>
          <w:i/>
          <w:sz w:val="24"/>
          <w:szCs w:val="26"/>
          <w:lang w:eastAsia="it-IT"/>
        </w:rPr>
        <w:t>S</w:t>
      </w:r>
      <w:r w:rsidRPr="00A31D85">
        <w:rPr>
          <w:rFonts w:ascii="Times New Roman" w:eastAsia="Times New Roman" w:hAnsi="Times New Roman" w:cs="Times New Roman"/>
          <w:sz w:val="24"/>
          <w:szCs w:val="26"/>
          <w:lang w:eastAsia="it-IT"/>
        </w:rPr>
        <w:t xml:space="preserve"> e di resistività </w:t>
      </w:r>
      <w:r w:rsidRPr="00A31D85">
        <w:rPr>
          <w:rFonts w:ascii="Times New Roman" w:eastAsia="Times New Roman" w:hAnsi="Times New Roman" w:cs="Times New Roman"/>
          <w:i/>
          <w:sz w:val="24"/>
          <w:szCs w:val="26"/>
          <w:lang w:eastAsia="it-IT"/>
        </w:rPr>
        <w:t>ρ</w:t>
      </w:r>
      <w:r w:rsidRPr="00A31D85">
        <w:rPr>
          <w:rFonts w:ascii="Times New Roman" w:eastAsia="Times New Roman" w:hAnsi="Times New Roman" w:cs="Times New Roman"/>
          <w:sz w:val="24"/>
          <w:szCs w:val="26"/>
          <w:lang w:eastAsia="it-IT"/>
        </w:rPr>
        <w:t>. Si può osservare che questo modello ipotizza che, almeno implicitamente, sono state fatte alcune ipotesi riguardanti il materiale e la geometria del resistore in esame. Nella (1) è stato infatti ipotizzato che:</w:t>
      </w:r>
    </w:p>
    <w:p w:rsidR="00A31D85" w:rsidRPr="00A31D85" w:rsidRDefault="00A31D85" w:rsidP="00A31D85">
      <w:pPr>
        <w:numPr>
          <w:ilvl w:val="0"/>
          <w:numId w:val="1"/>
        </w:numPr>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 xml:space="preserve">la resistività </w:t>
      </w:r>
      <w:r w:rsidRPr="00A31D85">
        <w:rPr>
          <w:rFonts w:ascii="Times New Roman" w:eastAsia="Times New Roman" w:hAnsi="Times New Roman" w:cs="Times New Roman"/>
          <w:i/>
          <w:sz w:val="24"/>
          <w:szCs w:val="26"/>
          <w:lang w:eastAsia="it-IT"/>
        </w:rPr>
        <w:t>ρ</w:t>
      </w:r>
      <w:r w:rsidRPr="00A31D85">
        <w:rPr>
          <w:rFonts w:ascii="Times New Roman" w:eastAsia="Times New Roman" w:hAnsi="Times New Roman" w:cs="Times New Roman"/>
          <w:sz w:val="24"/>
          <w:szCs w:val="26"/>
          <w:lang w:eastAsia="it-IT"/>
        </w:rPr>
        <w:t xml:space="preserve"> del materiale è costante all’interno del resistore;</w:t>
      </w:r>
    </w:p>
    <w:p w:rsidR="00A31D85" w:rsidRPr="00A31D85" w:rsidRDefault="00A31D85" w:rsidP="00A31D85">
      <w:pPr>
        <w:numPr>
          <w:ilvl w:val="0"/>
          <w:numId w:val="1"/>
        </w:numPr>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 xml:space="preserve">il resistore è un cilindro geometrico e quindi la sua geometria è definita dai parametri </w:t>
      </w:r>
      <w:r w:rsidRPr="00A31D85">
        <w:rPr>
          <w:rFonts w:ascii="Times New Roman" w:eastAsia="Times New Roman" w:hAnsi="Times New Roman" w:cs="Times New Roman"/>
          <w:i/>
          <w:sz w:val="24"/>
          <w:szCs w:val="26"/>
          <w:lang w:eastAsia="it-IT"/>
        </w:rPr>
        <w:t>S</w:t>
      </w:r>
      <w:r w:rsidRPr="00A31D85">
        <w:rPr>
          <w:rFonts w:ascii="Times New Roman" w:eastAsia="Times New Roman" w:hAnsi="Times New Roman" w:cs="Times New Roman"/>
          <w:sz w:val="24"/>
          <w:szCs w:val="26"/>
          <w:lang w:eastAsia="it-IT"/>
        </w:rPr>
        <w:t xml:space="preserve"> ed </w:t>
      </w:r>
      <w:r w:rsidRPr="00A31D85">
        <w:rPr>
          <w:rFonts w:ascii="Times New Roman" w:eastAsia="Times New Roman" w:hAnsi="Times New Roman" w:cs="Times New Roman"/>
          <w:i/>
          <w:sz w:val="24"/>
          <w:szCs w:val="26"/>
          <w:lang w:eastAsia="it-IT"/>
        </w:rPr>
        <w:t>l</w:t>
      </w:r>
      <w:r w:rsidRPr="00A31D85">
        <w:rPr>
          <w:rFonts w:ascii="Times New Roman" w:eastAsia="Times New Roman" w:hAnsi="Times New Roman" w:cs="Times New Roman"/>
          <w:sz w:val="24"/>
          <w:szCs w:val="26"/>
          <w:lang w:eastAsia="it-IT"/>
        </w:rPr>
        <w:t>.</w:t>
      </w:r>
    </w:p>
    <w:p w:rsidR="00A31D85" w:rsidRPr="00A31D85" w:rsidRDefault="00A31D85" w:rsidP="00A31D85">
      <w:pPr>
        <w:spacing w:after="0" w:line="240" w:lineRule="auto"/>
        <w:jc w:val="both"/>
        <w:rPr>
          <w:rFonts w:ascii="Times New Roman" w:eastAsia="Times New Roman" w:hAnsi="Times New Roman" w:cs="Times New Roman"/>
          <w:sz w:val="24"/>
          <w:szCs w:val="26"/>
          <w:lang w:eastAsia="it-IT"/>
        </w:rPr>
      </w:pPr>
      <w:r w:rsidRPr="00A31D85">
        <w:rPr>
          <w:rFonts w:ascii="Times New Roman" w:eastAsia="Times New Roman" w:hAnsi="Times New Roman" w:cs="Times New Roman"/>
          <w:sz w:val="24"/>
          <w:szCs w:val="26"/>
          <w:lang w:eastAsia="it-IT"/>
        </w:rPr>
        <w:t xml:space="preserve">In realtà, volendo essere rigorosi, non esiste un processo di lavorazione (trafilatura) che riesce a garantire la costanza matematica della sezione di un conduttore per tutta la sua lunghezza. Inoltre, l’operazione di taglio del conduttore determina una deformazione dello stesso con la conseguenza di non consentire l’esatta definizione del parametro lunghezza. Infine, anche il parametro resistività risulterà variabile per la non perfetta omogeneità del materiale utilizzato, per la presenza di impurità e per inevitabili variazioni locali di temperatura. Queste considerazioni si manifestano in una </w:t>
      </w:r>
      <w:r w:rsidRPr="00A31D85">
        <w:rPr>
          <w:rFonts w:ascii="Times New Roman" w:eastAsia="Times New Roman" w:hAnsi="Times New Roman" w:cs="Times New Roman"/>
          <w:b/>
          <w:sz w:val="24"/>
          <w:szCs w:val="26"/>
          <w:lang w:eastAsia="it-IT"/>
        </w:rPr>
        <w:t>incertezza intrinseca del misurando</w:t>
      </w:r>
      <w:r w:rsidRPr="00A31D85">
        <w:rPr>
          <w:rFonts w:ascii="Times New Roman" w:eastAsia="Times New Roman" w:hAnsi="Times New Roman" w:cs="Times New Roman"/>
          <w:sz w:val="24"/>
          <w:szCs w:val="26"/>
          <w:lang w:eastAsia="it-IT"/>
        </w:rPr>
        <w:t xml:space="preserve">. Tale incertezza è necessaria perché, se si volesse tener conto di tutti i problemi su esposti si dovrebbe ipotizzare un modello del misurando tanto complesso da non risultare di pratica utilità nell’esecuzione della misura. </w:t>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8"/>
          <w:lang w:eastAsia="it-IT"/>
        </w:rPr>
      </w:pPr>
      <w:r w:rsidRPr="00A31D85">
        <w:rPr>
          <w:rFonts w:ascii="Times New Roman" w:eastAsia="Times New Roman" w:hAnsi="Times New Roman" w:cs="Arial"/>
          <w:b/>
          <w:bCs/>
          <w:iCs/>
          <w:color w:val="003366"/>
          <w:sz w:val="28"/>
          <w:szCs w:val="28"/>
          <w:lang w:eastAsia="it-IT"/>
        </w:rPr>
        <w:t>Inserimento degli strumenti ed effetti di carico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Proprio per la sua definizione, una resistenza non è misurabile direttamente, poiché è un effetto percepibile solo quando il resistore è attraversato da una corrente. Il metodo più immediato per misurare una resistenza è quello di utilizzare la legge di Ohm, misurando la tensione ai capi del resistore, la corrente che lo attraversa e valutandone il rapporto (</w:t>
      </w:r>
      <w:r w:rsidRPr="00A31D85">
        <w:rPr>
          <w:rFonts w:ascii="Times New Roman" w:eastAsia="Times New Roman" w:hAnsi="Times New Roman" w:cs="Times New Roman"/>
          <w:b/>
          <w:sz w:val="24"/>
          <w:szCs w:val="24"/>
          <w:lang w:eastAsia="it-IT"/>
        </w:rPr>
        <w:t>metodo voltamperometrico</w:t>
      </w:r>
      <w:r w:rsidRPr="00A31D85">
        <w:rPr>
          <w:rFonts w:ascii="Times New Roman" w:eastAsia="Times New Roman" w:hAnsi="Times New Roman" w:cs="Times New Roman"/>
          <w:sz w:val="24"/>
          <w:szCs w:val="24"/>
          <w:lang w:eastAsia="it-IT"/>
        </w:rPr>
        <w:t>). Considerando tensione e corrente continue, uno schema di misura potrebbe essere quello mostrato in Figura 1.</w:t>
      </w:r>
    </w:p>
    <w:p w:rsidR="00A31D85" w:rsidRPr="00A31D85" w:rsidRDefault="00A31D85" w:rsidP="00A31D85">
      <w:pPr>
        <w:keepNext/>
        <w:framePr w:hSpace="284" w:wrap="notBeside" w:vAnchor="page" w:hAnchor="page" w:xAlign="center" w:y="12753"/>
        <w:shd w:val="solid" w:color="FFFFFF" w:fill="FFFFFF"/>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28CBFF0C" wp14:editId="35044501">
            <wp:extent cx="3819525" cy="1657350"/>
            <wp:effectExtent l="19050" t="0" r="9525" b="0"/>
            <wp:docPr id="1" name="Immagine 1" descr="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a2"/>
                    <pic:cNvPicPr>
                      <a:picLocks noChangeAspect="1" noChangeArrowheads="1"/>
                    </pic:cNvPicPr>
                  </pic:nvPicPr>
                  <pic:blipFill>
                    <a:blip r:embed="rId8"/>
                    <a:srcRect/>
                    <a:stretch>
                      <a:fillRect/>
                    </a:stretch>
                  </pic:blipFill>
                  <pic:spPr bwMode="auto">
                    <a:xfrm>
                      <a:off x="0" y="0"/>
                      <a:ext cx="3819525" cy="1657350"/>
                    </a:xfrm>
                    <a:prstGeom prst="rect">
                      <a:avLst/>
                    </a:prstGeom>
                    <a:noFill/>
                    <a:ln w="9525">
                      <a:noFill/>
                      <a:miter lim="800000"/>
                      <a:headEnd/>
                      <a:tailEnd/>
                    </a:ln>
                  </pic:spPr>
                </pic:pic>
              </a:graphicData>
            </a:graphic>
          </wp:inline>
        </w:drawing>
      </w:r>
    </w:p>
    <w:p w:rsidR="00A31D85" w:rsidRPr="00A31D85" w:rsidRDefault="00A31D85" w:rsidP="00A31D85">
      <w:pPr>
        <w:framePr w:hSpace="284" w:wrap="notBeside" w:vAnchor="page" w:hAnchor="page" w:xAlign="center" w:y="12753"/>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Gli strumenti di misura impiegati, con la loro presenza, alterano le grandezze che vengono misurate e, quindi, la misura di resistenza.  Si pensi, ad esempio, ad un amperometro analogico, dove la corrente è indicata con un indice; lo spostamento dell’indice richiede una certa energia che, quindi, viene sottratta al circuito alterando la misura. L’alterazione delle grandezze del circuito dovuta </w:t>
      </w:r>
      <w:r w:rsidRPr="00A31D85">
        <w:rPr>
          <w:rFonts w:ascii="Times New Roman" w:eastAsia="Times New Roman" w:hAnsi="Times New Roman" w:cs="Times New Roman"/>
          <w:sz w:val="24"/>
          <w:szCs w:val="24"/>
          <w:lang w:eastAsia="it-IT"/>
        </w:rPr>
        <w:lastRenderedPageBreak/>
        <w:t xml:space="preserve">all’inserzione della strumentazione è nota come </w:t>
      </w:r>
      <w:r w:rsidRPr="00A31D85">
        <w:rPr>
          <w:rFonts w:ascii="Times New Roman" w:eastAsia="Times New Roman" w:hAnsi="Times New Roman" w:cs="Times New Roman"/>
          <w:b/>
          <w:sz w:val="24"/>
          <w:szCs w:val="24"/>
          <w:lang w:eastAsia="it-IT"/>
        </w:rPr>
        <w:t>effetto di carico</w:t>
      </w:r>
      <w:r w:rsidRPr="00A31D85">
        <w:rPr>
          <w:rFonts w:ascii="Times New Roman" w:eastAsia="Times New Roman" w:hAnsi="Times New Roman" w:cs="Times New Roman"/>
          <w:sz w:val="24"/>
          <w:szCs w:val="24"/>
          <w:lang w:eastAsia="it-IT"/>
        </w:rPr>
        <w:t xml:space="preserve"> dello strumento. L’effetto di carico sarebbe assente solo se gli strumenti impiegati fossero ideali, ovvero l’amperometro presentasse una resistenza nulla ed il voltmetro una resistenza infinita.</w:t>
      </w:r>
    </w:p>
    <w:p w:rsidR="00A31D85" w:rsidRPr="00A31D85" w:rsidRDefault="00A31D85" w:rsidP="00A31D85">
      <w:pPr>
        <w:keepNext/>
        <w:framePr w:w="6010" w:hSpace="284" w:wrap="notBeside" w:vAnchor="page" w:hAnchor="page" w:x="2942" w:y="3391"/>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7FD80270" wp14:editId="1CE2830B">
            <wp:extent cx="3819525" cy="1657350"/>
            <wp:effectExtent l="19050" t="0" r="9525" b="0"/>
            <wp:docPr id="2" name="Immagine 2" descr="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a3"/>
                    <pic:cNvPicPr>
                      <a:picLocks noChangeAspect="1" noChangeArrowheads="1"/>
                    </pic:cNvPicPr>
                  </pic:nvPicPr>
                  <pic:blipFill>
                    <a:blip r:embed="rId9"/>
                    <a:srcRect/>
                    <a:stretch>
                      <a:fillRect/>
                    </a:stretch>
                  </pic:blipFill>
                  <pic:spPr bwMode="auto">
                    <a:xfrm>
                      <a:off x="0" y="0"/>
                      <a:ext cx="3819525" cy="1657350"/>
                    </a:xfrm>
                    <a:prstGeom prst="rect">
                      <a:avLst/>
                    </a:prstGeom>
                    <a:noFill/>
                    <a:ln w="9525">
                      <a:noFill/>
                      <a:miter lim="800000"/>
                      <a:headEnd/>
                      <a:tailEnd/>
                    </a:ln>
                  </pic:spPr>
                </pic:pic>
              </a:graphicData>
            </a:graphic>
          </wp:inline>
        </w:drawing>
      </w:r>
    </w:p>
    <w:p w:rsidR="00A31D85" w:rsidRPr="00A31D85" w:rsidRDefault="00A31D85" w:rsidP="00A31D85">
      <w:pPr>
        <w:framePr w:w="6010" w:hSpace="284" w:wrap="notBeside" w:vAnchor="page" w:hAnchor="page" w:x="2942" w:y="3391"/>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2</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Il risultato degli effetti di carico è che la tensione e la corrente misurate dal voltmetro e dall’amperometro non sono uguali a V</w:t>
      </w:r>
      <w:r w:rsidRPr="00A31D85">
        <w:rPr>
          <w:rFonts w:ascii="Times New Roman" w:eastAsia="Times New Roman" w:hAnsi="Times New Roman" w:cs="Times New Roman"/>
          <w:sz w:val="24"/>
          <w:szCs w:val="24"/>
          <w:vertAlign w:val="subscript"/>
          <w:lang w:eastAsia="it-IT"/>
        </w:rPr>
        <w:t>R</w:t>
      </w:r>
      <w:r w:rsidRPr="00A31D85">
        <w:rPr>
          <w:rFonts w:ascii="Times New Roman" w:eastAsia="Times New Roman" w:hAnsi="Times New Roman" w:cs="Times New Roman"/>
          <w:sz w:val="24"/>
          <w:szCs w:val="24"/>
          <w:lang w:eastAsia="it-IT"/>
        </w:rPr>
        <w:t xml:space="preserve"> e I</w:t>
      </w:r>
      <w:r w:rsidRPr="00A31D85">
        <w:rPr>
          <w:rFonts w:ascii="Times New Roman" w:eastAsia="Times New Roman" w:hAnsi="Times New Roman" w:cs="Times New Roman"/>
          <w:sz w:val="24"/>
          <w:szCs w:val="24"/>
          <w:vertAlign w:val="subscript"/>
          <w:lang w:eastAsia="it-IT"/>
        </w:rPr>
        <w:t>R</w:t>
      </w:r>
      <w:r w:rsidRPr="00A31D85">
        <w:rPr>
          <w:rFonts w:ascii="Times New Roman" w:eastAsia="Times New Roman" w:hAnsi="Times New Roman" w:cs="Times New Roman"/>
          <w:sz w:val="24"/>
          <w:szCs w:val="24"/>
          <w:lang w:eastAsia="it-IT"/>
        </w:rPr>
        <w:t>, tensione e corrente sul resistore. Nel caso del circuito in Figura 2, dove l’amperometro è stato inserito a monte del voltmetro, una parte della corrente misurata dall’amperometro circola nel voltmetro; tale aliquota è pari a:</w:t>
      </w:r>
    </w:p>
    <w:p w:rsidR="00A31D85" w:rsidRPr="00A31D85" w:rsidRDefault="00A31D85" w:rsidP="00A31D85">
      <w:pPr>
        <w:tabs>
          <w:tab w:val="left" w:pos="396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900" w:dyaOrig="700">
          <v:shape id="_x0000_i1026" type="#_x0000_t75" style="width:45pt;height:34.5pt" o:ole="">
            <v:imagedata r:id="rId10" o:title=""/>
          </v:shape>
          <o:OLEObject Type="Embed" ProgID="Equation.3" ShapeID="_x0000_i1026" DrawAspect="Content" ObjectID="_1421912897" r:id="rId11"/>
        </w:object>
      </w:r>
      <w:r w:rsidRPr="00A31D85">
        <w:rPr>
          <w:rFonts w:ascii="Times New Roman" w:eastAsia="Times New Roman" w:hAnsi="Times New Roman" w:cs="Times New Roman"/>
          <w:sz w:val="24"/>
          <w:szCs w:val="24"/>
          <w:lang w:eastAsia="it-IT"/>
        </w:rPr>
        <w:tab/>
        <w:t>(2)</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Dove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V</w:t>
      </w:r>
      <w:r w:rsidRPr="00A31D85">
        <w:rPr>
          <w:rFonts w:ascii="Times New Roman" w:eastAsia="Times New Roman" w:hAnsi="Times New Roman" w:cs="Times New Roman"/>
          <w:sz w:val="24"/>
          <w:szCs w:val="24"/>
          <w:lang w:eastAsia="it-IT"/>
        </w:rPr>
        <w:t xml:space="preserve"> è la resistenza interna del voltmetro.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Quindi la resistenza misurata è:</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939" w:dyaOrig="700">
          <v:shape id="_x0000_i1027" type="#_x0000_t75" style="width:96.75pt;height:35.25pt" o:ole="">
            <v:imagedata r:id="rId12" o:title=""/>
          </v:shape>
          <o:OLEObject Type="Embed" ProgID="Equation.3" ShapeID="_x0000_i1027" DrawAspect="Content" ObjectID="_1421912898" r:id="rId13"/>
        </w:object>
      </w:r>
      <w:r w:rsidRPr="00A31D85">
        <w:rPr>
          <w:rFonts w:ascii="Times New Roman" w:eastAsia="Times New Roman" w:hAnsi="Times New Roman" w:cs="Times New Roman"/>
          <w:sz w:val="24"/>
          <w:szCs w:val="24"/>
          <w:lang w:eastAsia="it-IT"/>
        </w:rPr>
        <w:tab/>
        <w:t>(3)</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mentre la resistenza effettiva è:</w:t>
      </w:r>
    </w:p>
    <w:p w:rsidR="00A31D85" w:rsidRPr="00A31D85" w:rsidRDefault="00A31D85" w:rsidP="00A31D85">
      <w:pPr>
        <w:tabs>
          <w:tab w:val="left" w:pos="432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780" w:dyaOrig="700">
          <v:shape id="_x0000_i1028" type="#_x0000_t75" style="width:39pt;height:35.25pt" o:ole="">
            <v:imagedata r:id="rId14" o:title=""/>
          </v:shape>
          <o:OLEObject Type="Embed" ProgID="Equation.3" ShapeID="_x0000_i1028" DrawAspect="Content" ObjectID="_1421912899" r:id="rId15"/>
        </w:object>
      </w:r>
      <w:r w:rsidRPr="00A31D85">
        <w:rPr>
          <w:rFonts w:ascii="Times New Roman" w:eastAsia="Times New Roman" w:hAnsi="Times New Roman" w:cs="Times New Roman"/>
          <w:sz w:val="24"/>
          <w:szCs w:val="24"/>
          <w:lang w:eastAsia="it-IT"/>
        </w:rPr>
        <w:t>.</w:t>
      </w:r>
      <w:r w:rsidRPr="00A31D85">
        <w:rPr>
          <w:rFonts w:ascii="Times New Roman" w:eastAsia="Times New Roman" w:hAnsi="Times New Roman" w:cs="Times New Roman"/>
          <w:sz w:val="24"/>
          <w:szCs w:val="24"/>
          <w:lang w:eastAsia="it-IT"/>
        </w:rPr>
        <w:tab/>
        <w:t>(4)</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La misura di resistenza è una misura per difetto, cioè la resistenza misurata è più piccola di quella vera, proprio perché la corrente misurata dall’amperometro è la somma di </w:t>
      </w:r>
      <w:r w:rsidRPr="00A31D85">
        <w:rPr>
          <w:rFonts w:ascii="Times New Roman" w:eastAsia="Times New Roman" w:hAnsi="Times New Roman" w:cs="Times New Roman"/>
          <w:i/>
          <w:sz w:val="24"/>
          <w:szCs w:val="24"/>
          <w:lang w:eastAsia="it-IT"/>
        </w:rPr>
        <w:t>I</w:t>
      </w:r>
      <w:r w:rsidRPr="00A31D85">
        <w:rPr>
          <w:rFonts w:ascii="Times New Roman" w:eastAsia="Times New Roman" w:hAnsi="Times New Roman" w:cs="Times New Roman"/>
          <w:i/>
          <w:sz w:val="24"/>
          <w:szCs w:val="24"/>
          <w:vertAlign w:val="subscript"/>
          <w:lang w:eastAsia="it-IT"/>
        </w:rPr>
        <w:t>R</w:t>
      </w:r>
      <w:r w:rsidRPr="00A31D85">
        <w:rPr>
          <w:rFonts w:ascii="Times New Roman" w:eastAsia="Times New Roman" w:hAnsi="Times New Roman" w:cs="Times New Roman"/>
          <w:sz w:val="24"/>
          <w:szCs w:val="24"/>
          <w:vertAlign w:val="subscript"/>
          <w:lang w:eastAsia="it-IT"/>
        </w:rPr>
        <w:t xml:space="preserve"> </w:t>
      </w:r>
      <w:r w:rsidRPr="00A31D85">
        <w:rPr>
          <w:rFonts w:ascii="Times New Roman" w:eastAsia="Times New Roman" w:hAnsi="Times New Roman" w:cs="Times New Roman"/>
          <w:sz w:val="24"/>
          <w:szCs w:val="24"/>
          <w:lang w:eastAsia="it-IT"/>
        </w:rPr>
        <w:t xml:space="preserve">e </w:t>
      </w:r>
      <w:r w:rsidRPr="00A31D85">
        <w:rPr>
          <w:rFonts w:ascii="Times New Roman" w:eastAsia="Times New Roman" w:hAnsi="Times New Roman" w:cs="Times New Roman"/>
          <w:i/>
          <w:sz w:val="24"/>
          <w:szCs w:val="24"/>
          <w:lang w:eastAsia="it-IT"/>
        </w:rPr>
        <w:t>I</w:t>
      </w:r>
      <w:r w:rsidRPr="00A31D85">
        <w:rPr>
          <w:rFonts w:ascii="Times New Roman" w:eastAsia="Times New Roman" w:hAnsi="Times New Roman" w:cs="Times New Roman"/>
          <w:i/>
          <w:sz w:val="24"/>
          <w:szCs w:val="24"/>
          <w:vertAlign w:val="subscript"/>
          <w:lang w:eastAsia="it-IT"/>
        </w:rPr>
        <w:t>V</w:t>
      </w:r>
      <w:r w:rsidRPr="00A31D85">
        <w:rPr>
          <w:rFonts w:ascii="Times New Roman" w:eastAsia="Times New Roman" w:hAnsi="Times New Roman" w:cs="Times New Roman"/>
          <w:sz w:val="24"/>
          <w:szCs w:val="24"/>
          <w:lang w:eastAsia="it-IT"/>
        </w:rPr>
        <w:t xml:space="preserve">. È presente un’incertezza di misura, che è tanto più piccola quanto più piccola è </w:t>
      </w:r>
      <w:smartTag w:uri="urn:schemas-microsoft-com:office:smarttags" w:element="PersonName">
        <w:smartTagPr>
          <w:attr w:name="ProductID" w:val="la IV"/>
        </w:smartTagPr>
        <w:r w:rsidRPr="00A31D85">
          <w:rPr>
            <w:rFonts w:ascii="Times New Roman" w:eastAsia="Times New Roman" w:hAnsi="Times New Roman" w:cs="Times New Roman"/>
            <w:sz w:val="24"/>
            <w:szCs w:val="24"/>
            <w:lang w:eastAsia="it-IT"/>
          </w:rPr>
          <w:t xml:space="preserve">la </w:t>
        </w:r>
        <w:r w:rsidRPr="00A31D85">
          <w:rPr>
            <w:rFonts w:ascii="Times New Roman" w:eastAsia="Times New Roman" w:hAnsi="Times New Roman" w:cs="Times New Roman"/>
            <w:i/>
            <w:sz w:val="24"/>
            <w:szCs w:val="24"/>
            <w:lang w:eastAsia="it-IT"/>
          </w:rPr>
          <w:t>I</w:t>
        </w:r>
        <w:r w:rsidRPr="00A31D85">
          <w:rPr>
            <w:rFonts w:ascii="Times New Roman" w:eastAsia="Times New Roman" w:hAnsi="Times New Roman" w:cs="Times New Roman"/>
            <w:i/>
            <w:sz w:val="24"/>
            <w:szCs w:val="24"/>
            <w:vertAlign w:val="subscript"/>
            <w:lang w:eastAsia="it-IT"/>
          </w:rPr>
          <w:t>V</w:t>
        </w:r>
      </w:smartTag>
      <w:r w:rsidRPr="00A31D85">
        <w:rPr>
          <w:rFonts w:ascii="Times New Roman" w:eastAsia="Times New Roman" w:hAnsi="Times New Roman" w:cs="Times New Roman"/>
          <w:sz w:val="24"/>
          <w:szCs w:val="24"/>
          <w:vertAlign w:val="subscript"/>
          <w:lang w:eastAsia="it-IT"/>
        </w:rPr>
        <w:t xml:space="preserve">  </w:t>
      </w:r>
      <w:r w:rsidRPr="00A31D85">
        <w:rPr>
          <w:rFonts w:ascii="Times New Roman" w:eastAsia="Times New Roman" w:hAnsi="Times New Roman" w:cs="Times New Roman"/>
          <w:sz w:val="24"/>
          <w:szCs w:val="24"/>
          <w:lang w:eastAsia="it-IT"/>
        </w:rPr>
        <w:t xml:space="preserve">rispetto alla </w:t>
      </w:r>
      <w:r w:rsidRPr="00A31D85">
        <w:rPr>
          <w:rFonts w:ascii="Times New Roman" w:eastAsia="Times New Roman" w:hAnsi="Times New Roman" w:cs="Times New Roman"/>
          <w:i/>
          <w:sz w:val="24"/>
          <w:szCs w:val="24"/>
          <w:lang w:eastAsia="it-IT"/>
        </w:rPr>
        <w:t>I</w:t>
      </w:r>
      <w:r w:rsidRPr="00A31D85">
        <w:rPr>
          <w:rFonts w:ascii="Times New Roman" w:eastAsia="Times New Roman" w:hAnsi="Times New Roman" w:cs="Times New Roman"/>
          <w:i/>
          <w:sz w:val="24"/>
          <w:szCs w:val="24"/>
          <w:vertAlign w:val="subscript"/>
          <w:lang w:eastAsia="it-IT"/>
        </w:rPr>
        <w:t>R</w:t>
      </w:r>
      <w:r w:rsidRPr="00A31D85">
        <w:rPr>
          <w:rFonts w:ascii="Times New Roman" w:eastAsia="Times New Roman" w:hAnsi="Times New Roman" w:cs="Times New Roman"/>
          <w:sz w:val="24"/>
          <w:szCs w:val="24"/>
          <w:lang w:eastAsia="it-IT"/>
        </w:rPr>
        <w:t>, ovvero quanto è più grande la resistenza del voltmetro rispetto alla resistenza R. Se si ripete N volte la misura e viene valutata l’incertezza di tipo A, l’incertezza dovuta al carico strumentale non compare perché non è un’incertezza aleatoria ma sistematica; questo comporta anche la possibilità di effettuare una correzione delle misure in quanto è possibile prevedere l’effetto di carico strumentale, conoscendo le caratteristiche del voltmetro (la sua resistenza interna).</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Per cercare di risolvere tale problema si può pensare di inserire gli strumenti di misura in un altro modo, con l’amperometro a valle del voltmetro, come mostrato in Figura 2.</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In questo caso il voltmetro misura una tensione che è la somma della tensione su R e la caduta di tensione sull’amperometro data da:</w:t>
      </w:r>
    </w:p>
    <w:p w:rsidR="00A31D85" w:rsidRPr="00A31D85" w:rsidRDefault="00A31D85" w:rsidP="00A31D85">
      <w:pPr>
        <w:tabs>
          <w:tab w:val="left" w:pos="396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10"/>
          <w:sz w:val="24"/>
          <w:szCs w:val="24"/>
          <w:lang w:eastAsia="it-IT"/>
        </w:rPr>
        <w:object w:dxaOrig="1080" w:dyaOrig="340">
          <v:shape id="_x0000_i1029" type="#_x0000_t75" style="width:53.25pt;height:17.25pt" o:ole="">
            <v:imagedata r:id="rId16" o:title=""/>
          </v:shape>
          <o:OLEObject Type="Embed" ProgID="Equation.3" ShapeID="_x0000_i1029" DrawAspect="Content" ObjectID="_1421912900" r:id="rId17"/>
        </w:object>
      </w:r>
      <w:r w:rsidRPr="00A31D85">
        <w:rPr>
          <w:rFonts w:ascii="Times New Roman" w:eastAsia="Times New Roman" w:hAnsi="Times New Roman" w:cs="Times New Roman"/>
          <w:sz w:val="24"/>
          <w:szCs w:val="24"/>
          <w:lang w:eastAsia="it-IT"/>
        </w:rPr>
        <w:tab/>
        <w:t>(5)</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con R</w:t>
      </w:r>
      <w:r w:rsidRPr="00A31D85">
        <w:rPr>
          <w:rFonts w:ascii="Times New Roman" w:eastAsia="Times New Roman" w:hAnsi="Times New Roman" w:cs="Times New Roman"/>
          <w:sz w:val="24"/>
          <w:szCs w:val="24"/>
          <w:vertAlign w:val="subscript"/>
          <w:lang w:eastAsia="it-IT"/>
        </w:rPr>
        <w:t>A</w:t>
      </w:r>
      <w:r w:rsidRPr="00A31D85">
        <w:rPr>
          <w:rFonts w:ascii="Times New Roman" w:eastAsia="Times New Roman" w:hAnsi="Times New Roman" w:cs="Times New Roman"/>
          <w:sz w:val="24"/>
          <w:szCs w:val="24"/>
          <w:lang w:eastAsia="it-IT"/>
        </w:rPr>
        <w:t xml:space="preserve"> la resistenza interna dell’amperometro.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La resistenza misurata è data quindi da:</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960" w:dyaOrig="700">
          <v:shape id="_x0000_i1030" type="#_x0000_t75" style="width:98.25pt;height:35.25pt" o:ole="">
            <v:imagedata r:id="rId18" o:title=""/>
          </v:shape>
          <o:OLEObject Type="Embed" ProgID="Equation.3" ShapeID="_x0000_i1030" DrawAspect="Content" ObjectID="_1421912901" r:id="rId19"/>
        </w:object>
      </w:r>
      <w:r w:rsidRPr="00A31D85">
        <w:rPr>
          <w:rFonts w:ascii="Times New Roman" w:eastAsia="Times New Roman" w:hAnsi="Times New Roman" w:cs="Times New Roman"/>
          <w:sz w:val="24"/>
          <w:szCs w:val="24"/>
          <w:lang w:eastAsia="it-IT"/>
        </w:rPr>
        <w:tab/>
        <w:t>(6)</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L’incertezza dovuta agli strumenti è tanto più trascurabile quanto minore è la caduta sull’amperometro, ovvero quanto più è bassa la resistenza interna dell’amperometro rispetto alla resistenza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Anche in questo caso, è possibile correggere il valore di resistenza misurato conoscendo le caratteristiche dell’amperometro impiegato.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lastRenderedPageBreak/>
        <w:t xml:space="preserve">Sembrerebbe che, poiché è possibile prevedere e correggere gli effetti sistematici, le due topologie di circuito si equivalgono. In realtà non è proprio così e per capire quale scelta è la migliore bisogna analizzare il termine correttivo: la soluzione che prevede il termine correttivo più basso è quella migliore. Infatti, sul termine correttivo è presente comunque una certa incertezza che influisce meno sulla misura quanto è più piccolo il termine correttivo. Per tale motivo si tenderà sempre a scegliere la topologia dove il termine correttivo è minore.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Nella pratica, dalla prima misura è possibile stimare il valore di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senza correzione </w:t>
      </w:r>
      <w:r w:rsidRPr="00A31D85">
        <w:rPr>
          <w:rFonts w:ascii="Times New Roman" w:eastAsia="Times New Roman" w:hAnsi="Times New Roman" w:cs="Times New Roman"/>
          <w:position w:val="-32"/>
          <w:sz w:val="24"/>
          <w:szCs w:val="24"/>
          <w:lang w:eastAsia="it-IT"/>
        </w:rPr>
        <w:object w:dxaOrig="1020" w:dyaOrig="760">
          <v:shape id="_x0000_i1031" type="#_x0000_t75" style="width:51pt;height:38.25pt" o:ole="">
            <v:imagedata r:id="rId20" o:title=""/>
          </v:shape>
          <o:OLEObject Type="Embed" ProgID="Equation.3" ShapeID="_x0000_i1031" DrawAspect="Content" ObjectID="_1421912902" r:id="rId21"/>
        </w:object>
      </w:r>
      <w:r w:rsidRPr="00A31D85">
        <w:rPr>
          <w:rFonts w:ascii="Times New Roman" w:eastAsia="Times New Roman" w:hAnsi="Times New Roman" w:cs="Times New Roman"/>
          <w:sz w:val="24"/>
          <w:szCs w:val="24"/>
          <w:lang w:eastAsia="it-IT"/>
        </w:rPr>
        <w:t xml:space="preserve">, in modo da conoscere almeno l’ordine di grandezza della resistenza e poi viene confrontato tale valore con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A</w:t>
      </w:r>
      <w:r w:rsidRPr="00A31D85">
        <w:rPr>
          <w:rFonts w:ascii="Times New Roman" w:eastAsia="Times New Roman" w:hAnsi="Times New Roman" w:cs="Times New Roman"/>
          <w:sz w:val="24"/>
          <w:szCs w:val="24"/>
          <w:lang w:eastAsia="it-IT"/>
        </w:rPr>
        <w:t xml:space="preserve"> 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V</w:t>
      </w:r>
      <w:r w:rsidRPr="00A31D85">
        <w:rPr>
          <w:rFonts w:ascii="Times New Roman" w:eastAsia="Times New Roman" w:hAnsi="Times New Roman" w:cs="Times New Roman"/>
          <w:sz w:val="24"/>
          <w:szCs w:val="24"/>
          <w:lang w:eastAsia="it-IT"/>
        </w:rPr>
        <w:t xml:space="preserve">, resistenze interne dell’amperometro e del voltmetro: se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è piccola (più vicina a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A</w:t>
      </w:r>
      <w:r w:rsidRPr="00A31D85">
        <w:rPr>
          <w:rFonts w:ascii="Times New Roman" w:eastAsia="Times New Roman" w:hAnsi="Times New Roman" w:cs="Times New Roman"/>
          <w:sz w:val="24"/>
          <w:szCs w:val="24"/>
          <w:lang w:eastAsia="it-IT"/>
        </w:rPr>
        <w:t xml:space="preserve">), si sceglie la configurazione con il voltmetro a valle, di modo che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V</w:t>
      </w:r>
      <w:r w:rsidRPr="00A31D85">
        <w:rPr>
          <w:rFonts w:ascii="Times New Roman" w:eastAsia="Times New Roman" w:hAnsi="Times New Roman" w:cs="Times New Roman"/>
          <w:sz w:val="24"/>
          <w:szCs w:val="24"/>
          <w:lang w:eastAsia="it-IT"/>
        </w:rPr>
        <w:t xml:space="preserve"> è trascurabile nel parallelo; se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è grande (più vicina a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V</w:t>
      </w:r>
      <w:r w:rsidRPr="00A31D85">
        <w:rPr>
          <w:rFonts w:ascii="Times New Roman" w:eastAsia="Times New Roman" w:hAnsi="Times New Roman" w:cs="Times New Roman"/>
          <w:sz w:val="24"/>
          <w:szCs w:val="24"/>
          <w:lang w:eastAsia="it-IT"/>
        </w:rPr>
        <w:t xml:space="preserve">)  si sceglie la configurazione con l’amperometro a valle, di modo che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A</w:t>
      </w:r>
      <w:r w:rsidRPr="00A31D85">
        <w:rPr>
          <w:rFonts w:ascii="Times New Roman" w:eastAsia="Times New Roman" w:hAnsi="Times New Roman" w:cs="Times New Roman"/>
          <w:sz w:val="24"/>
          <w:szCs w:val="24"/>
          <w:lang w:eastAsia="it-IT"/>
        </w:rPr>
        <w:t xml:space="preserve"> è trascurabile nella serie.</w:t>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6"/>
          <w:lang w:eastAsia="it-IT"/>
        </w:rPr>
      </w:pPr>
      <w:r w:rsidRPr="00A31D85">
        <w:rPr>
          <w:rFonts w:ascii="Times New Roman" w:eastAsia="Times New Roman" w:hAnsi="Times New Roman" w:cs="Arial"/>
          <w:b/>
          <w:bCs/>
          <w:iCs/>
          <w:color w:val="003366"/>
          <w:sz w:val="28"/>
          <w:szCs w:val="28"/>
          <w:lang w:eastAsia="it-IT"/>
        </w:rPr>
        <w:t>Classificazione delle resistenze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Oltre all’incertezza di carico strumentale esistono altri tipi di incertezze che intervengono in misure di resistenze. Si supponga, ad esempio, di effettuare una misura di resistenza con un circuito del tipo di Figura 2.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Se però la resistenza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da misurare è molto piccola, affinché su di essa si abbia una caduta di potenziale apprezzabile bisogna garantire che circoli una corrente maggiore. Poiché i fili conduttori non possono essere ideali e quindi a resistenza nulla, un elevato valore di corrente causerà delle cadute che influenzeranno la misura di tensione. Inoltre, nel circuito deve essere iniettata una corrente e ciò comporta senza dubbio la creazione di contatti i quali portano in conto essi stessi una resistenza, che dipende dalla modalità con cui sono stati creati e dalla rugosità del materiale.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Tutte queste questioni fanno riflettere sul fatto che il modello fin qui presentato di resistenza non è completo e che si deve introdurre qualche altro elemento.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Innanzitutto nel modello ci saranno altre due resistenze, che rappresentano i contatti tramite i quali il resistore viene connesso al circuito, che saranno in serie alla resistenza R (Figura 3). </w:t>
      </w:r>
    </w:p>
    <w:p w:rsidR="00A31D85" w:rsidRPr="00A31D85" w:rsidRDefault="00A31D85" w:rsidP="00A31D85">
      <w:pPr>
        <w:keepNext/>
        <w:framePr w:hSpace="284" w:wrap="around" w:vAnchor="text" w:hAnchor="page" w:x="1136" w:y="9"/>
        <w:shd w:val="solid" w:color="FFFFFF" w:fill="FFFFFF"/>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38C9F651" wp14:editId="36FB598B">
            <wp:extent cx="3419475" cy="981075"/>
            <wp:effectExtent l="1905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3419475" cy="981075"/>
                    </a:xfrm>
                    <a:prstGeom prst="rect">
                      <a:avLst/>
                    </a:prstGeom>
                    <a:noFill/>
                    <a:ln w="9525">
                      <a:noFill/>
                      <a:miter lim="800000"/>
                      <a:headEnd/>
                      <a:tailEnd/>
                    </a:ln>
                  </pic:spPr>
                </pic:pic>
              </a:graphicData>
            </a:graphic>
          </wp:inline>
        </w:drawing>
      </w:r>
    </w:p>
    <w:p w:rsidR="00A31D85" w:rsidRPr="00A31D85" w:rsidRDefault="00A31D85" w:rsidP="00A31D85">
      <w:pPr>
        <w:framePr w:hSpace="284" w:wrap="around" w:vAnchor="text" w:hAnchor="page" w:x="1136" w:y="9"/>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3</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Ovviamente tali resistenze di contatto creano problemi solo se il loro valore  non è trascurabile rispetto al valore di R e quindi sono tanto più influenti sulla misura quanto minore è il valore della resistenza da misurare.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Perciò è utile fare una classificazione delle resistenze che si vanno a misurare in base al loro ordine di grandezza. In genere se </w:t>
      </w:r>
      <w:r w:rsidRPr="00A31D85">
        <w:rPr>
          <w:rFonts w:ascii="Times New Roman" w:eastAsia="Times New Roman" w:hAnsi="Times New Roman" w:cs="Times New Roman"/>
          <w:position w:val="-4"/>
          <w:sz w:val="24"/>
          <w:szCs w:val="24"/>
          <w:lang w:eastAsia="it-IT"/>
        </w:rPr>
        <w:object w:dxaOrig="760" w:dyaOrig="260">
          <v:shape id="_x0000_i1032" type="#_x0000_t75" style="width:38.25pt;height:12.75pt" o:ole="">
            <v:imagedata r:id="rId23" o:title=""/>
          </v:shape>
          <o:OLEObject Type="Embed" ProgID="Equation.3" ShapeID="_x0000_i1032" DrawAspect="Content" ObjectID="_1421912903" r:id="rId24"/>
        </w:object>
      </w:r>
      <w:r w:rsidRPr="00A31D85">
        <w:rPr>
          <w:rFonts w:ascii="Times New Roman" w:eastAsia="Times New Roman" w:hAnsi="Times New Roman" w:cs="Times New Roman"/>
          <w:sz w:val="24"/>
          <w:szCs w:val="24"/>
          <w:lang w:eastAsia="it-IT"/>
        </w:rPr>
        <w:t xml:space="preserve"> le resistenze di contatto si possono trascurare; per tale motivo, si definiscono </w:t>
      </w:r>
      <w:r w:rsidRPr="00A31D85">
        <w:rPr>
          <w:rFonts w:ascii="Times New Roman" w:eastAsia="Times New Roman" w:hAnsi="Times New Roman" w:cs="Times New Roman"/>
          <w:b/>
          <w:sz w:val="24"/>
          <w:szCs w:val="24"/>
          <w:lang w:eastAsia="it-IT"/>
        </w:rPr>
        <w:t>resistenze di basso valore</w:t>
      </w:r>
      <w:r w:rsidRPr="00A31D85">
        <w:rPr>
          <w:rFonts w:ascii="Times New Roman" w:eastAsia="Times New Roman" w:hAnsi="Times New Roman" w:cs="Times New Roman"/>
          <w:sz w:val="24"/>
          <w:szCs w:val="24"/>
          <w:lang w:eastAsia="it-IT"/>
        </w:rPr>
        <w:t xml:space="preserve"> quelle per cui </w:t>
      </w:r>
      <w:r w:rsidRPr="00A31D85">
        <w:rPr>
          <w:rFonts w:ascii="Times New Roman" w:eastAsia="Times New Roman" w:hAnsi="Times New Roman" w:cs="Times New Roman"/>
          <w:position w:val="-4"/>
          <w:sz w:val="24"/>
          <w:szCs w:val="24"/>
          <w:lang w:eastAsia="it-IT"/>
        </w:rPr>
        <w:object w:dxaOrig="740" w:dyaOrig="260">
          <v:shape id="_x0000_i1033" type="#_x0000_t75" style="width:36.75pt;height:12.75pt" o:ole="">
            <v:imagedata r:id="rId25" o:title=""/>
          </v:shape>
          <o:OLEObject Type="Embed" ProgID="Equation.3" ShapeID="_x0000_i1033" DrawAspect="Content" ObjectID="_1421912904" r:id="rId26"/>
        </w:object>
      </w:r>
      <w:r w:rsidRPr="00A31D85">
        <w:rPr>
          <w:rFonts w:ascii="Times New Roman" w:eastAsia="Times New Roman" w:hAnsi="Times New Roman" w:cs="Times New Roman"/>
          <w:sz w:val="24"/>
          <w:szCs w:val="24"/>
          <w:lang w:eastAsia="it-IT"/>
        </w:rPr>
        <w:t>. In realtà, il considerare o meno l’influenza delle resistenze di contatto dipende dall’incertezza che si vuole nella misura. Se si considera un resistore di valore nominale di 1</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xml:space="preserve"> e, ad esempio, le resistenze di contatto presunte sono dell’ordine di qualche millesimo di Ohm e l’incertezza desiderata è di un centesimo di Ohm</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xml:space="preserve"> allora è lecito trascurare l’effetto delle resistenze di contatto. In una maniera più generale, allora, si può dire che le resistenze di basso valore sono quelle per le quali non sono trascurabili le resistenze di contatto.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Man mano che il valore di resistenza sale, l’effetto delle resistenze di contatto influisce sempre meno, ma si dovrà aumentare la tensione ai capi della resistenza per veder circolare in essa una </w:t>
      </w:r>
      <w:r w:rsidRPr="00A31D85">
        <w:rPr>
          <w:rFonts w:ascii="Times New Roman" w:eastAsia="Times New Roman" w:hAnsi="Times New Roman" w:cs="Times New Roman"/>
          <w:sz w:val="24"/>
          <w:szCs w:val="24"/>
          <w:lang w:eastAsia="it-IT"/>
        </w:rPr>
        <w:lastRenderedPageBreak/>
        <w:t>piccola corrente. In presenza di una forte d.d.p. ai capi della resistenza, si potrebbero generare delle correnti di dispersione in aria; tali correnti, pur non attraversando la resistenza R, verrebbero certamente misurate dall’amperometro e andrebbero a falsare le misure di resistenza. Quindi nel modello della resistenza dobbiamo aggiungere altri componenti che rappresentano i percorsi alternativi seguiti dalla corrente (Figura 4).</w:t>
      </w:r>
    </w:p>
    <w:p w:rsidR="00A31D85" w:rsidRPr="00A31D85" w:rsidRDefault="00A31D85" w:rsidP="00A31D85">
      <w:pPr>
        <w:keepNext/>
        <w:framePr w:hSpace="181" w:wrap="notBeside" w:vAnchor="text" w:hAnchor="page" w:xAlign="center" w:y="29"/>
        <w:shd w:val="solid" w:color="FFFFFF" w:fill="FFFFFF"/>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63A6F459" wp14:editId="16F8E5C8">
            <wp:extent cx="3438525" cy="2533650"/>
            <wp:effectExtent l="19050" t="0" r="952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srcRect/>
                    <a:stretch>
                      <a:fillRect/>
                    </a:stretch>
                  </pic:blipFill>
                  <pic:spPr bwMode="auto">
                    <a:xfrm>
                      <a:off x="0" y="0"/>
                      <a:ext cx="3438525" cy="2533650"/>
                    </a:xfrm>
                    <a:prstGeom prst="rect">
                      <a:avLst/>
                    </a:prstGeom>
                    <a:noFill/>
                    <a:ln w="9525">
                      <a:noFill/>
                      <a:miter lim="800000"/>
                      <a:headEnd/>
                      <a:tailEnd/>
                    </a:ln>
                  </pic:spPr>
                </pic:pic>
              </a:graphicData>
            </a:graphic>
          </wp:inline>
        </w:drawing>
      </w:r>
    </w:p>
    <w:p w:rsidR="00A31D85" w:rsidRPr="00A31D85" w:rsidRDefault="00A31D85" w:rsidP="00A31D85">
      <w:pPr>
        <w:framePr w:hSpace="181" w:wrap="notBeside" w:vAnchor="text" w:hAnchor="page" w:xAlign="center" w:y="29"/>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4</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Come si può notare nel modello è stata inserita una resistenza di dispersione, per tenere in conto del fenomeno appena descritto; inoltre, tra il filo di conduttore destro e quello sinistro si genera una forte d.d.p. e i due rami si comportano come armature di un condensatore, anch’esso rappresentato nel modello. Solitamente, il problema delle correnti di dispersione influenza molto la misura quando il valore di R supera il M</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xml:space="preserve">; in tal caso, infatti, per misurare una corrente apprezzabile, la tensione da applicare è dell’ordine di grandezza dei </w:t>
      </w:r>
      <w:proofErr w:type="spellStart"/>
      <w:r w:rsidRPr="00A31D85">
        <w:rPr>
          <w:rFonts w:ascii="Times New Roman" w:eastAsia="Times New Roman" w:hAnsi="Times New Roman" w:cs="Times New Roman"/>
          <w:sz w:val="24"/>
          <w:szCs w:val="24"/>
          <w:lang w:eastAsia="it-IT"/>
        </w:rPr>
        <w:t>kV</w:t>
      </w:r>
      <w:proofErr w:type="spellEnd"/>
      <w:r w:rsidRPr="00A31D85">
        <w:rPr>
          <w:rFonts w:ascii="Times New Roman" w:eastAsia="Times New Roman" w:hAnsi="Times New Roman" w:cs="Times New Roman"/>
          <w:sz w:val="24"/>
          <w:szCs w:val="24"/>
          <w:lang w:eastAsia="it-IT"/>
        </w:rPr>
        <w:t xml:space="preserve">. Dunque si considerano </w:t>
      </w:r>
      <w:r w:rsidRPr="00A31D85">
        <w:rPr>
          <w:rFonts w:ascii="Times New Roman" w:eastAsia="Times New Roman" w:hAnsi="Times New Roman" w:cs="Times New Roman"/>
          <w:b/>
          <w:sz w:val="24"/>
          <w:szCs w:val="24"/>
          <w:lang w:eastAsia="it-IT"/>
        </w:rPr>
        <w:t>resistenze di elevato valore</w:t>
      </w:r>
      <w:r w:rsidRPr="00A31D85">
        <w:rPr>
          <w:rFonts w:ascii="Times New Roman" w:eastAsia="Times New Roman" w:hAnsi="Times New Roman" w:cs="Times New Roman"/>
          <w:sz w:val="24"/>
          <w:szCs w:val="24"/>
          <w:lang w:eastAsia="it-IT"/>
        </w:rPr>
        <w:t xml:space="preserve"> le resistenze per le quali </w:t>
      </w:r>
      <w:r w:rsidRPr="00A31D85">
        <w:rPr>
          <w:rFonts w:ascii="Times New Roman" w:eastAsia="Times New Roman" w:hAnsi="Times New Roman" w:cs="Times New Roman"/>
          <w:i/>
          <w:sz w:val="24"/>
          <w:szCs w:val="24"/>
          <w:lang w:eastAsia="it-IT"/>
        </w:rPr>
        <w:t>R&gt;1M</w:t>
      </w:r>
      <w:r w:rsidRPr="00A31D85">
        <w:rPr>
          <w:rFonts w:ascii="Symbol" w:eastAsia="Times New Roman" w:hAnsi="Symbol" w:cs="Times New Roman"/>
          <w:i/>
          <w:sz w:val="24"/>
          <w:szCs w:val="24"/>
          <w:lang w:eastAsia="it-IT"/>
        </w:rPr>
        <w:t></w:t>
      </w:r>
      <w:r w:rsidRPr="00A31D85">
        <w:rPr>
          <w:rFonts w:ascii="Times New Roman" w:eastAsia="Times New Roman" w:hAnsi="Times New Roman" w:cs="Times New Roman"/>
          <w:sz w:val="24"/>
          <w:szCs w:val="24"/>
          <w:lang w:eastAsia="it-IT"/>
        </w:rPr>
        <w:t>. Come detto in precedenza, il prendere in considerazione o meno l’influenza delle correnti di dispersione dipende dal grado di accuratezza desiderato nella misura di resistenza; quindi, si può affermare che le resistenze di elevato valore sono quelle per le quali non è possibile trascurare le correnti di dispersione.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Le resistenze di valore compreso tra 1mW ed 1MW sono classificate come </w:t>
      </w:r>
      <w:r w:rsidRPr="00A31D85">
        <w:rPr>
          <w:rFonts w:ascii="Times New Roman" w:eastAsia="Times New Roman" w:hAnsi="Times New Roman" w:cs="Times New Roman"/>
          <w:b/>
          <w:sz w:val="24"/>
          <w:szCs w:val="24"/>
          <w:lang w:eastAsia="it-IT"/>
        </w:rPr>
        <w:t>resistenze di valore medio</w:t>
      </w:r>
      <w:r w:rsidRPr="00A31D85">
        <w:rPr>
          <w:rFonts w:ascii="Times New Roman" w:eastAsia="Times New Roman" w:hAnsi="Times New Roman" w:cs="Times New Roman"/>
          <w:sz w:val="24"/>
          <w:szCs w:val="24"/>
          <w:lang w:eastAsia="it-IT"/>
        </w:rPr>
        <w:t>; in tal caso, non vengono presi accorgimenti particolari nell’esecuzione della misura.</w:t>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8"/>
          <w:lang w:eastAsia="it-IT"/>
        </w:rPr>
      </w:pPr>
      <w:r w:rsidRPr="00A31D85">
        <w:rPr>
          <w:rFonts w:ascii="Times New Roman" w:eastAsia="Times New Roman" w:hAnsi="Times New Roman" w:cs="Arial"/>
          <w:b/>
          <w:bCs/>
          <w:iCs/>
          <w:color w:val="003366"/>
          <w:sz w:val="28"/>
          <w:szCs w:val="28"/>
          <w:lang w:eastAsia="it-IT"/>
        </w:rPr>
        <w:t>Resistori non calibrati</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A questa categoria appartengono i </w:t>
      </w:r>
      <w:r w:rsidRPr="00A31D85">
        <w:rPr>
          <w:rFonts w:ascii="Times New Roman" w:eastAsia="Times New Roman" w:hAnsi="Times New Roman" w:cs="Times New Roman"/>
          <w:b/>
          <w:sz w:val="24"/>
          <w:szCs w:val="24"/>
          <w:lang w:eastAsia="it-IT"/>
        </w:rPr>
        <w:t>reostati</w:t>
      </w:r>
      <w:r w:rsidRPr="00A31D85">
        <w:rPr>
          <w:rFonts w:ascii="Times New Roman" w:eastAsia="Times New Roman" w:hAnsi="Times New Roman" w:cs="Times New Roman"/>
          <w:sz w:val="24"/>
          <w:szCs w:val="24"/>
          <w:lang w:eastAsia="it-IT"/>
        </w:rPr>
        <w:t>. Questi sono dei resistori costituiti da un conduttore avvolto su di un supporto cilindrico di materiale isolante. Due morsetti A e B sono collegati alle estremità del conduttore (Figura 5) ed un morsetto C è collegato ad un contatto strisciante che spostandosi lungo il conduttore avvolto, di fatto modifica la porzione di conduttore compresa tra A e C, modificando, di conseguenza, il valore di resistenza tra questi due morsetti.</w:t>
      </w:r>
    </w:p>
    <w:p w:rsidR="00A31D85" w:rsidRPr="00A31D85" w:rsidRDefault="00A31D85" w:rsidP="00A31D85">
      <w:pPr>
        <w:keepNext/>
        <w:framePr w:w="4113" w:hSpace="284" w:wrap="around" w:vAnchor="text" w:hAnchor="text" w:y="1"/>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6593EF43" wp14:editId="774ED3B9">
            <wp:extent cx="2609850" cy="1066800"/>
            <wp:effectExtent l="19050" t="0" r="0" b="0"/>
            <wp:docPr id="5" name="Immagine 5" descr="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a1"/>
                    <pic:cNvPicPr>
                      <a:picLocks noChangeAspect="1" noChangeArrowheads="1"/>
                    </pic:cNvPicPr>
                  </pic:nvPicPr>
                  <pic:blipFill>
                    <a:blip r:embed="rId28"/>
                    <a:srcRect/>
                    <a:stretch>
                      <a:fillRect/>
                    </a:stretch>
                  </pic:blipFill>
                  <pic:spPr bwMode="auto">
                    <a:xfrm>
                      <a:off x="0" y="0"/>
                      <a:ext cx="2609850" cy="1066800"/>
                    </a:xfrm>
                    <a:prstGeom prst="rect">
                      <a:avLst/>
                    </a:prstGeom>
                    <a:noFill/>
                    <a:ln w="9525">
                      <a:noFill/>
                      <a:miter lim="800000"/>
                      <a:headEnd/>
                      <a:tailEnd/>
                    </a:ln>
                  </pic:spPr>
                </pic:pic>
              </a:graphicData>
            </a:graphic>
          </wp:inline>
        </w:drawing>
      </w:r>
    </w:p>
    <w:p w:rsidR="00A31D85" w:rsidRPr="00A31D85" w:rsidRDefault="00A31D85" w:rsidP="00A31D85">
      <w:pPr>
        <w:framePr w:w="4113" w:hSpace="284" w:wrap="around" w:vAnchor="text" w:hAnchor="text" w:y="1"/>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5</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Ovviamente, con un reostato non è possibile ottenere valori accurati di resistenza perché il contatto strisciante ha una certa dimensione; poiché il conduttore è avvolto formando delle spire adiacenti tra loro, quando il cursore viene spostato, non è noto il numero di spire abbracciato tra A e C con precisione. Inoltre bisogna considerare l’effetto dell’usura del contatto strisciante e del conduttore sulla linearità del reostato.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Questi resistori, quindi, vengono utilizzati il più delle volte per regolare l’alimentazione. Vengono distinte due diverse modalità di utilizzo:</w:t>
      </w:r>
    </w:p>
    <w:p w:rsidR="00A31D85" w:rsidRPr="00A31D85" w:rsidRDefault="00A31D85" w:rsidP="00A31D85">
      <w:pPr>
        <w:numPr>
          <w:ilvl w:val="0"/>
          <w:numId w:val="2"/>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b/>
          <w:sz w:val="24"/>
          <w:szCs w:val="24"/>
          <w:lang w:eastAsia="it-IT"/>
        </w:rPr>
        <w:lastRenderedPageBreak/>
        <w:t>Alimentazione reostatica</w:t>
      </w:r>
      <w:r w:rsidRPr="00A31D85">
        <w:rPr>
          <w:rFonts w:ascii="Times New Roman" w:eastAsia="Times New Roman" w:hAnsi="Times New Roman" w:cs="Times New Roman"/>
          <w:sz w:val="24"/>
          <w:szCs w:val="24"/>
          <w:lang w:eastAsia="it-IT"/>
        </w:rPr>
        <w:t xml:space="preserve">: viene utilizzata per imporre una determinata corrente nel circuito (ad esempio il reostato nel metodo della caduta di potenziale). Il reostato viene collegato in serie al generatore di tensione. Detta </w:t>
      </w:r>
      <w:proofErr w:type="spellStart"/>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eq</w:t>
      </w:r>
      <w:proofErr w:type="spellEnd"/>
      <w:r w:rsidRPr="00A31D85">
        <w:rPr>
          <w:rFonts w:ascii="Times New Roman" w:eastAsia="Times New Roman" w:hAnsi="Times New Roman" w:cs="Times New Roman"/>
          <w:sz w:val="24"/>
          <w:szCs w:val="24"/>
          <w:lang w:eastAsia="it-IT"/>
        </w:rPr>
        <w:t xml:space="preserve"> la resistenza equivalente del circuito di misura vista dal generatore ed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la resistenza del reostato, se è soddisfatta la relazione: </w:t>
      </w:r>
      <w:proofErr w:type="spellStart"/>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eq</w:t>
      </w:r>
      <w:proofErr w:type="spellEnd"/>
      <w:r w:rsidRPr="00A31D85">
        <w:rPr>
          <w:rFonts w:ascii="Times New Roman" w:eastAsia="Times New Roman" w:hAnsi="Times New Roman" w:cs="Times New Roman"/>
          <w:sz w:val="24"/>
          <w:szCs w:val="24"/>
          <w:lang w:eastAsia="it-IT"/>
        </w:rPr>
        <w:t>&lt;&lt;</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si può ritenere fissata la corrente erogata. Ovvero, la corrente dipende solo dal valore del reostato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e non risulta influenzata da eventuali variazioni di </w:t>
      </w:r>
      <w:proofErr w:type="spellStart"/>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eq</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numPr>
          <w:ilvl w:val="0"/>
          <w:numId w:val="2"/>
        </w:numPr>
        <w:tabs>
          <w:tab w:val="clear" w:pos="360"/>
          <w:tab w:val="num" w:pos="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Alimentazione potenziometrica: viene utilizzata per imporre una tensione sfruttando una configurazione a partitore di tensione, come visualizzato in Figura 6. La tensione applicata al circuito è data dalla relazione:</w:t>
      </w:r>
    </w:p>
    <w:p w:rsidR="00A31D85" w:rsidRPr="00A31D85" w:rsidRDefault="00A31D85" w:rsidP="00A31D85">
      <w:pPr>
        <w:keepNext/>
        <w:framePr w:w="2699" w:h="3428" w:hRule="exact" w:hSpace="181" w:wrap="around" w:vAnchor="text" w:hAnchor="page" w:x="1135" w:y="481"/>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261D601D" wp14:editId="4FFCEE68">
            <wp:extent cx="1714500" cy="1905000"/>
            <wp:effectExtent l="19050" t="0" r="0" b="0"/>
            <wp:docPr id="6" name="Immagine 6" descr="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ura6"/>
                    <pic:cNvPicPr>
                      <a:picLocks noChangeAspect="1" noChangeArrowheads="1"/>
                    </pic:cNvPicPr>
                  </pic:nvPicPr>
                  <pic:blipFill>
                    <a:blip r:embed="rId29"/>
                    <a:srcRect/>
                    <a:stretch>
                      <a:fillRect/>
                    </a:stretch>
                  </pic:blipFill>
                  <pic:spPr bwMode="auto">
                    <a:xfrm>
                      <a:off x="0" y="0"/>
                      <a:ext cx="1714500" cy="1905000"/>
                    </a:xfrm>
                    <a:prstGeom prst="rect">
                      <a:avLst/>
                    </a:prstGeom>
                    <a:noFill/>
                    <a:ln w="9525">
                      <a:noFill/>
                      <a:miter lim="800000"/>
                      <a:headEnd/>
                      <a:tailEnd/>
                    </a:ln>
                  </pic:spPr>
                </pic:pic>
              </a:graphicData>
            </a:graphic>
          </wp:inline>
        </w:drawing>
      </w:r>
    </w:p>
    <w:p w:rsidR="00A31D85" w:rsidRPr="00A31D85" w:rsidRDefault="00A31D85" w:rsidP="00A31D85">
      <w:pPr>
        <w:framePr w:w="2699" w:h="3428" w:hRule="exact" w:hSpace="181" w:wrap="around" w:vAnchor="text" w:hAnchor="page" w:x="1135" w:y="481"/>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6</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tabs>
          <w:tab w:val="left" w:pos="2160"/>
          <w:tab w:val="left" w:pos="6300"/>
        </w:tabs>
        <w:spacing w:after="0" w:line="240" w:lineRule="auto"/>
        <w:ind w:firstLine="360"/>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24"/>
          <w:sz w:val="24"/>
          <w:szCs w:val="24"/>
          <w:lang w:eastAsia="it-IT"/>
        </w:rPr>
        <w:object w:dxaOrig="900" w:dyaOrig="620">
          <v:shape id="_x0000_i1034" type="#_x0000_t75" style="width:45pt;height:30.75pt" o:ole="">
            <v:imagedata r:id="rId30" o:title=""/>
          </v:shape>
          <o:OLEObject Type="Embed" ProgID="Equation.3" ShapeID="_x0000_i1034" DrawAspect="Content" ObjectID="_1421912905" r:id="rId31"/>
        </w:object>
      </w:r>
      <w:r w:rsidRPr="00A31D85">
        <w:rPr>
          <w:rFonts w:ascii="Times New Roman" w:eastAsia="Times New Roman" w:hAnsi="Times New Roman" w:cs="Times New Roman"/>
          <w:sz w:val="24"/>
          <w:szCs w:val="24"/>
          <w:lang w:eastAsia="it-IT"/>
        </w:rPr>
        <w:tab/>
        <w:t>(7)</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dove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è la resistenza dell’intero avvolgimento del reostato ed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la resistenza della porzione selezionata con il cursore. In questa situazione, se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&lt;&lt;</w:t>
      </w:r>
      <w:proofErr w:type="spellStart"/>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i/>
          <w:sz w:val="24"/>
          <w:szCs w:val="24"/>
          <w:vertAlign w:val="subscript"/>
          <w:lang w:eastAsia="it-IT"/>
        </w:rPr>
        <w:t>eq</w:t>
      </w:r>
      <w:proofErr w:type="spellEnd"/>
      <w:r w:rsidRPr="00A31D85">
        <w:rPr>
          <w:rFonts w:ascii="Times New Roman" w:eastAsia="Times New Roman" w:hAnsi="Times New Roman" w:cs="Times New Roman"/>
          <w:sz w:val="24"/>
          <w:szCs w:val="24"/>
          <w:lang w:eastAsia="it-IT"/>
        </w:rPr>
        <w:t xml:space="preserve"> viene fissata la tensione applicata al circuito di misura. La tensione, cioè dipende solo dal valore di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e non è influenzata dal carico a valle.</w:t>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8"/>
          <w:lang w:eastAsia="it-IT"/>
        </w:rPr>
      </w:pPr>
      <w:r w:rsidRPr="00A31D85">
        <w:rPr>
          <w:rFonts w:ascii="Times New Roman" w:eastAsia="Times New Roman" w:hAnsi="Times New Roman" w:cs="Arial"/>
          <w:b/>
          <w:bCs/>
          <w:iCs/>
          <w:color w:val="003366"/>
          <w:sz w:val="28"/>
          <w:szCs w:val="28"/>
          <w:lang w:eastAsia="it-IT"/>
        </w:rPr>
        <w:t>Resistori calibrati</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Sono dei resistori che nelle misure giocano un ruolo sostanziale, poiché fanno da riferimento con cui confrontare il misurando. I due tipi fondamentali di resistori calibrati sono il resistore a spine e il resistore a decadi. </w:t>
      </w:r>
    </w:p>
    <w:p w:rsidR="00A31D85" w:rsidRPr="00A31D85" w:rsidRDefault="00A31D85" w:rsidP="00A31D85">
      <w:pPr>
        <w:keepNext/>
        <w:spacing w:before="240" w:after="60" w:line="240" w:lineRule="auto"/>
        <w:outlineLvl w:val="2"/>
        <w:rPr>
          <w:rFonts w:ascii="Arial" w:eastAsia="Times New Roman" w:hAnsi="Arial" w:cs="Arial"/>
          <w:b/>
          <w:bCs/>
          <w:sz w:val="26"/>
          <w:szCs w:val="26"/>
          <w:lang w:eastAsia="it-IT"/>
        </w:rPr>
      </w:pPr>
      <w:r w:rsidRPr="00A31D85">
        <w:rPr>
          <w:rFonts w:ascii="Arial" w:eastAsia="Times New Roman" w:hAnsi="Arial" w:cs="Arial"/>
          <w:b/>
          <w:bCs/>
          <w:sz w:val="26"/>
          <w:szCs w:val="26"/>
          <w:lang w:eastAsia="it-IT"/>
        </w:rPr>
        <w:t>Resistore a spine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Una cassetta di resistori a spine è formata da una serie di resistori di valore diverso, come illustrato in Figura 7; utilizzando delle “spine” è possibile cortocircuitare uno o più resistori, ottenendo i valori di resistenza desiderata tra i morsetti A e B. Le spine sono a forma di tronco di cono in modo da rendere minima la resistenza di contatto quando vengono inserite per cortocircuitare i resistori. In genere si fa in modo di poter ottenere tutti i valori di una determinata decade; ad esempio, il resistore può essere costituito da quattro resistori di valore 1Ω   2Ω  2Ω  e 5Ω; variando opportunamente la posizione degli spinotti, è possibile ottenere tutti i valori di resistenza da 1Ω a 10 Ω con passo 1Ω. Per minimizzare le resistenze di contatto, a parità di valore ohmico, si preferisce sempre scegliere la configurazione che determina il minor numero di spinotti.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keepNext/>
        <w:framePr w:w="4246" w:hSpace="180" w:wrap="around" w:vAnchor="text" w:hAnchor="page" w:x="1135" w:y="476"/>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3552FCA0" wp14:editId="4BB24EBB">
            <wp:extent cx="2695575" cy="771525"/>
            <wp:effectExtent l="19050" t="0" r="9525" b="0"/>
            <wp:docPr id="7" name="Immagin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5"/>
                    <pic:cNvPicPr>
                      <a:picLocks noChangeAspect="1" noChangeArrowheads="1"/>
                    </pic:cNvPicPr>
                  </pic:nvPicPr>
                  <pic:blipFill>
                    <a:blip r:embed="rId32"/>
                    <a:srcRect/>
                    <a:stretch>
                      <a:fillRect/>
                    </a:stretch>
                  </pic:blipFill>
                  <pic:spPr bwMode="auto">
                    <a:xfrm>
                      <a:off x="0" y="0"/>
                      <a:ext cx="2695575" cy="771525"/>
                    </a:xfrm>
                    <a:prstGeom prst="rect">
                      <a:avLst/>
                    </a:prstGeom>
                    <a:noFill/>
                    <a:ln w="9525">
                      <a:noFill/>
                      <a:miter lim="800000"/>
                      <a:headEnd/>
                      <a:tailEnd/>
                    </a:ln>
                  </pic:spPr>
                </pic:pic>
              </a:graphicData>
            </a:graphic>
          </wp:inline>
        </w:drawing>
      </w:r>
    </w:p>
    <w:p w:rsidR="00A31D85" w:rsidRPr="00A31D85" w:rsidRDefault="00A31D85" w:rsidP="00A31D85">
      <w:pPr>
        <w:framePr w:w="4246" w:hSpace="180" w:wrap="around" w:vAnchor="text" w:hAnchor="page" w:x="1135" w:y="476"/>
        <w:spacing w:after="0" w:line="240" w:lineRule="auto"/>
        <w:jc w:val="center"/>
        <w:rPr>
          <w:rFonts w:ascii="Times New Roman" w:eastAsia="Times New Roman" w:hAnsi="Times New Roman" w:cs="Times New Roman"/>
          <w:b/>
          <w:bCs/>
          <w:noProof/>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7</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keepNext/>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12833626" wp14:editId="4EC11DF4">
            <wp:extent cx="2705100" cy="1724025"/>
            <wp:effectExtent l="19050" t="0" r="0" b="0"/>
            <wp:docPr id="8" name="Immagine 105" descr="D:\I anno spec 2007-2008\II semestre\MISURE ELETTRONICHE\Figure per appunti\resistore a sp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5" descr="D:\I anno spec 2007-2008\II semestre\MISURE ELETTRONICHE\Figure per appunti\resistore a spine.JPG"/>
                    <pic:cNvPicPr>
                      <a:picLocks noChangeAspect="1" noChangeArrowheads="1"/>
                    </pic:cNvPicPr>
                  </pic:nvPicPr>
                  <pic:blipFill>
                    <a:blip r:embed="rId33"/>
                    <a:srcRect/>
                    <a:stretch>
                      <a:fillRect/>
                    </a:stretch>
                  </pic:blipFill>
                  <pic:spPr bwMode="auto">
                    <a:xfrm>
                      <a:off x="0" y="0"/>
                      <a:ext cx="2705100" cy="1724025"/>
                    </a:xfrm>
                    <a:prstGeom prst="rect">
                      <a:avLst/>
                    </a:prstGeom>
                    <a:noFill/>
                    <a:ln w="9525">
                      <a:noFill/>
                      <a:miter lim="800000"/>
                      <a:headEnd/>
                      <a:tailEnd/>
                    </a:ln>
                  </pic:spPr>
                </pic:pic>
              </a:graphicData>
            </a:graphic>
          </wp:inline>
        </w:drawing>
      </w:r>
    </w:p>
    <w:p w:rsidR="00A31D85" w:rsidRPr="00A31D85" w:rsidRDefault="00A31D85" w:rsidP="00A31D85">
      <w:pPr>
        <w:spacing w:after="0" w:line="240" w:lineRule="auto"/>
        <w:ind w:left="2832" w:firstLine="708"/>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8</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Questo tipo di resistore presenta il vantaggio di un’accuratezza molto spinta, di qualche parte per diecimila, perché il fissaggio delle spine crea una resistenza residua molto bassa; lo svantaggio è che non si può variare gradualmente la resistenza, e quindi sono considerati resistori semi-fissi.</w:t>
      </w:r>
    </w:p>
    <w:p w:rsidR="00A31D85" w:rsidRPr="00A31D85" w:rsidRDefault="00A31D85" w:rsidP="00A31D85">
      <w:pPr>
        <w:keepNext/>
        <w:spacing w:before="240" w:after="60" w:line="240" w:lineRule="auto"/>
        <w:outlineLvl w:val="2"/>
        <w:rPr>
          <w:rFonts w:ascii="Arial" w:eastAsia="Times New Roman" w:hAnsi="Arial" w:cs="Arial"/>
          <w:b/>
          <w:bCs/>
          <w:sz w:val="26"/>
          <w:szCs w:val="26"/>
          <w:lang w:eastAsia="it-IT"/>
        </w:rPr>
      </w:pPr>
      <w:r w:rsidRPr="00A31D85">
        <w:rPr>
          <w:rFonts w:ascii="Arial" w:eastAsia="Times New Roman" w:hAnsi="Arial" w:cs="Arial"/>
          <w:b/>
          <w:bCs/>
          <w:sz w:val="26"/>
          <w:szCs w:val="26"/>
          <w:lang w:eastAsia="it-IT"/>
        </w:rPr>
        <w:lastRenderedPageBreak/>
        <w:t>Resistore a decadi</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Una cassetta a decadi è formata da quattro o cinque blocchi (decadi) ognuno rappresentante un ordine di grandezza; ad esempio un resistore può presentare le decadi 10k</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1k</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100</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10</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1</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xml:space="preserve">.  La singola decade è costituita da una raggiera di resistori tutti con lo stesso valore R. Tramite una manopola è possibile muovere un contatto strisciante (Figura 10) e, quindi, selezionare un numero diverso di resistenze. Tra un resistore ed un altro è presente un contatto su cui è possibile prelevare il valore di resistenza grazie ad un cursore strisciante. Il cursore di una decade è posto in serie alla decade successiva, in modo da realizzare tra A e B il valore di resistenza dato dalla serie di tutte le decadi.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keepNext/>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61A704C9" wp14:editId="5F6F897B">
            <wp:extent cx="4410075" cy="1143000"/>
            <wp:effectExtent l="19050" t="0" r="9525" b="0"/>
            <wp:docPr id="9" name="Immagin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6"/>
                    <pic:cNvPicPr>
                      <a:picLocks noChangeAspect="1" noChangeArrowheads="1"/>
                    </pic:cNvPicPr>
                  </pic:nvPicPr>
                  <pic:blipFill>
                    <a:blip r:embed="rId34"/>
                    <a:srcRect/>
                    <a:stretch>
                      <a:fillRect/>
                    </a:stretch>
                  </pic:blipFill>
                  <pic:spPr bwMode="auto">
                    <a:xfrm>
                      <a:off x="0" y="0"/>
                      <a:ext cx="4410075" cy="1143000"/>
                    </a:xfrm>
                    <a:prstGeom prst="rect">
                      <a:avLst/>
                    </a:prstGeom>
                    <a:noFill/>
                    <a:ln w="9525">
                      <a:noFill/>
                      <a:miter lim="800000"/>
                      <a:headEnd/>
                      <a:tailEnd/>
                    </a:ln>
                  </pic:spPr>
                </pic:pic>
              </a:graphicData>
            </a:graphic>
          </wp:inline>
        </w:drawing>
      </w:r>
    </w:p>
    <w:p w:rsidR="00A31D85" w:rsidRPr="00A31D85" w:rsidRDefault="00A31D85" w:rsidP="00A31D85">
      <w:pPr>
        <w:keepNext/>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54FA1431" wp14:editId="18E573D8">
            <wp:extent cx="2876550" cy="809625"/>
            <wp:effectExtent l="19050" t="0" r="0" b="0"/>
            <wp:docPr id="10" name="Immagine 103" descr="D:\I anno spec 2007-2008\II semestre\MISURE ELETTRONICHE\Figure per appunti\Resistore a deca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3" descr="D:\I anno spec 2007-2008\II semestre\MISURE ELETTRONICHE\Figure per appunti\Resistore a decadi.JPG"/>
                    <pic:cNvPicPr>
                      <a:picLocks noChangeAspect="1" noChangeArrowheads="1"/>
                    </pic:cNvPicPr>
                  </pic:nvPicPr>
                  <pic:blipFill>
                    <a:blip r:embed="rId35"/>
                    <a:srcRect/>
                    <a:stretch>
                      <a:fillRect/>
                    </a:stretch>
                  </pic:blipFill>
                  <pic:spPr bwMode="auto">
                    <a:xfrm>
                      <a:off x="0" y="0"/>
                      <a:ext cx="2876550" cy="809625"/>
                    </a:xfrm>
                    <a:prstGeom prst="rect">
                      <a:avLst/>
                    </a:prstGeom>
                    <a:noFill/>
                    <a:ln w="9525">
                      <a:noFill/>
                      <a:miter lim="800000"/>
                      <a:headEnd/>
                      <a:tailEnd/>
                    </a:ln>
                  </pic:spPr>
                </pic:pic>
              </a:graphicData>
            </a:graphic>
          </wp:inline>
        </w:drawing>
      </w:r>
    </w:p>
    <w:p w:rsidR="00A31D85" w:rsidRPr="00A31D85" w:rsidRDefault="00A31D85" w:rsidP="00A31D85">
      <w:pPr>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9</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Il fatto di poter scegliere la resistenza con un contatto strisciante offre un grande vantaggio, ovvero la possibilità di variare il valore di resistenza, in maniera più o meno continua, semplicemente spostando un cursore. Purtroppo lo svantaggio di un contatto strisciante del genere è la resistenza residua più elevata, fattore che comporta un aumento dell’incertezza.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Sui resistori a decadi si trova un valore di incertezza per ogni decade. In particolare, il costruttore fornisce l’incertezza della singola resistenza della decade. Una volta fissato il valore di resistenza desiderato, allora, l’incertezza sarà ottenuta sommando i contributi di ogni decade; il contributo della singola decade è ottenuto moltiplicando l’incertezza della singola resistenza per il numero di resistenze selezionate con il cursore.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Da notare che se si pongono tutte le decadi a zero, verrà misurata una resistenza residua prossima ad 1m</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Per tale motivo, quella di 1m</w:t>
      </w:r>
      <w:r w:rsidRPr="00A31D85">
        <w:rPr>
          <w:rFonts w:ascii="Symbol" w:eastAsia="Times New Roman" w:hAnsi="Symbol" w:cs="Times New Roman"/>
          <w:sz w:val="24"/>
          <w:szCs w:val="24"/>
          <w:lang w:eastAsia="it-IT"/>
        </w:rPr>
        <w:t></w:t>
      </w:r>
      <w:r w:rsidRPr="00A31D85">
        <w:rPr>
          <w:rFonts w:ascii="Symbol" w:eastAsia="Times New Roman" w:hAnsi="Symbol" w:cs="Times New Roman"/>
          <w:sz w:val="24"/>
          <w:szCs w:val="24"/>
          <w:lang w:eastAsia="it-IT"/>
        </w:rPr>
        <w:t></w:t>
      </w:r>
      <w:proofErr w:type="spellStart"/>
      <w:r w:rsidRPr="00A31D85">
        <w:rPr>
          <w:rFonts w:ascii="Times New Roman" w:eastAsia="Times New Roman" w:hAnsi="Times New Roman" w:cs="Times New Roman"/>
          <w:sz w:val="24"/>
          <w:szCs w:val="24"/>
          <w:lang w:eastAsia="it-IT"/>
        </w:rPr>
        <w:t>step</w:t>
      </w:r>
      <w:proofErr w:type="spellEnd"/>
      <w:r w:rsidRPr="00A31D85">
        <w:rPr>
          <w:rFonts w:ascii="Times New Roman" w:eastAsia="Times New Roman" w:hAnsi="Times New Roman" w:cs="Times New Roman"/>
          <w:sz w:val="24"/>
          <w:szCs w:val="24"/>
          <w:lang w:eastAsia="it-IT"/>
        </w:rPr>
        <w:t xml:space="preserve"> è la decade più bassa presente su questi resistori. Inoltre le decadi non sono numerose in quanto l’incertezza sulle decadi a valore più grande maschera le decadi inferiori.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keepNext/>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3599E95B" wp14:editId="6C9A1143">
            <wp:extent cx="2371725" cy="1781175"/>
            <wp:effectExtent l="19050" t="0" r="9525" b="0"/>
            <wp:docPr id="11" name="Immagine 104" descr="D:\I anno spec 2007-2008\II semestre\MISURE ELETTRONICHE\Figure per appunti\contatti striscianti di un resistore a deca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4" descr="D:\I anno spec 2007-2008\II semestre\MISURE ELETTRONICHE\Figure per appunti\contatti striscianti di un resistore a decadi.JPG"/>
                    <pic:cNvPicPr>
                      <a:picLocks noChangeAspect="1" noChangeArrowheads="1"/>
                    </pic:cNvPicPr>
                  </pic:nvPicPr>
                  <pic:blipFill>
                    <a:blip r:embed="rId36"/>
                    <a:srcRect/>
                    <a:stretch>
                      <a:fillRect/>
                    </a:stretch>
                  </pic:blipFill>
                  <pic:spPr bwMode="auto">
                    <a:xfrm>
                      <a:off x="0" y="0"/>
                      <a:ext cx="2371725" cy="1781175"/>
                    </a:xfrm>
                    <a:prstGeom prst="rect">
                      <a:avLst/>
                    </a:prstGeom>
                    <a:noFill/>
                    <a:ln w="9525">
                      <a:noFill/>
                      <a:miter lim="800000"/>
                      <a:headEnd/>
                      <a:tailEnd/>
                    </a:ln>
                  </pic:spPr>
                </pic:pic>
              </a:graphicData>
            </a:graphic>
          </wp:inline>
        </w:drawing>
      </w:r>
    </w:p>
    <w:p w:rsidR="00A31D85" w:rsidRPr="00A31D85" w:rsidRDefault="00A31D85" w:rsidP="00A31D85">
      <w:pPr>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10</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keepNext/>
        <w:spacing w:before="360" w:after="240" w:line="240" w:lineRule="auto"/>
        <w:outlineLvl w:val="1"/>
        <w:rPr>
          <w:rFonts w:ascii="Times New Roman" w:eastAsia="Times New Roman" w:hAnsi="Times New Roman" w:cs="Arial"/>
          <w:b/>
          <w:bCs/>
          <w:iCs/>
          <w:color w:val="003366"/>
          <w:sz w:val="28"/>
          <w:szCs w:val="28"/>
          <w:lang w:eastAsia="it-IT"/>
        </w:rPr>
      </w:pPr>
      <w:r w:rsidRPr="00A31D85">
        <w:rPr>
          <w:rFonts w:ascii="Times New Roman" w:eastAsia="Times New Roman" w:hAnsi="Times New Roman" w:cs="Arial"/>
          <w:b/>
          <w:bCs/>
          <w:iCs/>
          <w:color w:val="003366"/>
          <w:sz w:val="28"/>
          <w:szCs w:val="28"/>
          <w:lang w:eastAsia="it-IT"/>
        </w:rPr>
        <w:lastRenderedPageBreak/>
        <w:t>Misura di resistenze di basso valore</w:t>
      </w:r>
    </w:p>
    <w:p w:rsidR="00A31D85" w:rsidRPr="00A31D85" w:rsidRDefault="00A31D85" w:rsidP="00A31D85">
      <w:pPr>
        <w:keepNext/>
        <w:spacing w:before="240" w:after="60" w:line="240" w:lineRule="auto"/>
        <w:outlineLvl w:val="2"/>
        <w:rPr>
          <w:rFonts w:ascii="Arial" w:eastAsia="Times New Roman" w:hAnsi="Arial" w:cs="Arial"/>
          <w:b/>
          <w:bCs/>
          <w:sz w:val="26"/>
          <w:szCs w:val="26"/>
          <w:lang w:eastAsia="it-IT"/>
        </w:rPr>
      </w:pPr>
      <w:r w:rsidRPr="00A31D85">
        <w:rPr>
          <w:rFonts w:ascii="Arial" w:eastAsia="Times New Roman" w:hAnsi="Arial" w:cs="Arial"/>
          <w:b/>
          <w:bCs/>
          <w:sz w:val="26"/>
          <w:szCs w:val="26"/>
          <w:lang w:eastAsia="it-IT"/>
        </w:rPr>
        <w:t>Metodo voltamperometrico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Un classico esempio di misurazione di resistenza di basso valore è la misura della resistenza di un provi no di materiale conduttore (in genere rame) per determinarne la conducibilità (o in maniera equivalente la resistività) che fornisce un’indicazione del grado di purezza del materiale. In particolare, si misura la resistenza del provino e poi, utilizzando la (1), si ricava il valore della resistività del materiale dopo averne misurato lunghezza e sezione.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Il metodo voltamperometrico consiste nel misurare la resistenza iniettando una corrente nota nel resistore, misurando la caduta di potenziale prodotta e applicando la legge di Ohm. Come già detto in precedenza, il problema principale per questo tipo di misura è rappresentato dalle  resistenze di contatto, che, in presenza di una forte corrente (ad esempio se il provino ha valore nominale di resistenza 1m</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un valore di corrente può essere I=10A), provocano una non trascurabile caduta di potenziale. Per minimizzare l’effetto delle resistenze parassite legate ai contatti, i resistori di basso valore si realizzano con quattro morsetti: due voltmetrici più piccoli, due amperometrici molto più grandi. I due morsetti amperometrici, essendo molto grandi, presentano una superficie di contatto molto elevata, riducendo la resistenza di contatto che ne deriva. Come conseguenza, però, la dimensione dei morsetti amperometrici rende difficoltosa la definizione della lunghezza del resistore (come si evince dalla (1) l’incertezza sulla lunghezza incide sull’incertezza della resistività). Per tale motivo, i due morsetti voltmetrici, sono realizzati di dimensioni molto ridotte, in modo da individuare in maniera molto precisa la lunghezza l del provino.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Un resistore campione di piccolo valore già presenta i quattro morsetti. Per quanto riguarda il provino di rame, invece, i quattro morsetti devono essere predisposti all’atto della misura. In particolare, il provino viene disposto in un alloggio (</w:t>
      </w:r>
      <w:proofErr w:type="spellStart"/>
      <w:r w:rsidRPr="00A31D85">
        <w:rPr>
          <w:rFonts w:ascii="Times New Roman" w:eastAsia="Times New Roman" w:hAnsi="Times New Roman" w:cs="Times New Roman"/>
          <w:sz w:val="24"/>
          <w:szCs w:val="24"/>
          <w:lang w:eastAsia="it-IT"/>
        </w:rPr>
        <w:t>portabarre</w:t>
      </w:r>
      <w:proofErr w:type="spellEnd"/>
      <w:r w:rsidRPr="00A31D85">
        <w:rPr>
          <w:rFonts w:ascii="Times New Roman" w:eastAsia="Times New Roman" w:hAnsi="Times New Roman" w:cs="Times New Roman"/>
          <w:sz w:val="24"/>
          <w:szCs w:val="24"/>
          <w:lang w:eastAsia="it-IT"/>
        </w:rPr>
        <w:t>) schematizzato in Figura 11 e di cui, in Figura 12 ne è riportata una foto.</w:t>
      </w:r>
    </w:p>
    <w:p w:rsidR="00A31D85" w:rsidRPr="00A31D85" w:rsidRDefault="00A31D85" w:rsidP="00A31D85">
      <w:pPr>
        <w:keepNext/>
        <w:framePr w:hSpace="181" w:wrap="notBeside" w:vAnchor="text" w:hAnchor="margin" w:xAlign="center" w:y="143"/>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6D9522EF" wp14:editId="0D6A24BC">
            <wp:extent cx="3952875" cy="1209675"/>
            <wp:effectExtent l="19050" t="0" r="9525" b="0"/>
            <wp:docPr id="12" name="Immagine 12" descr="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gura11"/>
                    <pic:cNvPicPr>
                      <a:picLocks noChangeAspect="1" noChangeArrowheads="1"/>
                    </pic:cNvPicPr>
                  </pic:nvPicPr>
                  <pic:blipFill>
                    <a:blip r:embed="rId37"/>
                    <a:srcRect/>
                    <a:stretch>
                      <a:fillRect/>
                    </a:stretch>
                  </pic:blipFill>
                  <pic:spPr bwMode="auto">
                    <a:xfrm>
                      <a:off x="0" y="0"/>
                      <a:ext cx="3952875" cy="1209675"/>
                    </a:xfrm>
                    <a:prstGeom prst="rect">
                      <a:avLst/>
                    </a:prstGeom>
                    <a:noFill/>
                    <a:ln w="9525">
                      <a:noFill/>
                      <a:miter lim="800000"/>
                      <a:headEnd/>
                      <a:tailEnd/>
                    </a:ln>
                  </pic:spPr>
                </pic:pic>
              </a:graphicData>
            </a:graphic>
          </wp:inline>
        </w:drawing>
      </w:r>
    </w:p>
    <w:p w:rsidR="00A31D85" w:rsidRPr="00A31D85" w:rsidRDefault="00A31D85" w:rsidP="00A31D85">
      <w:pPr>
        <w:framePr w:hSpace="181" w:wrap="notBeside" w:vAnchor="text" w:hAnchor="margin" w:xAlign="center" w:y="143"/>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11</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keepNext/>
        <w:framePr w:hSpace="181" w:wrap="notBeside" w:vAnchor="page" w:hAnchor="page" w:xAlign="center" w:y="10060"/>
        <w:shd w:val="solid" w:color="FFFFFF" w:fill="FFFFFF"/>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3C100827" wp14:editId="4E15A16D">
            <wp:extent cx="3457575" cy="1095375"/>
            <wp:effectExtent l="19050" t="0" r="9525" b="0"/>
            <wp:docPr id="13" name="Immagine 24" descr="portaba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4" descr="portabarra"/>
                    <pic:cNvPicPr>
                      <a:picLocks noChangeAspect="1" noChangeArrowheads="1"/>
                    </pic:cNvPicPr>
                  </pic:nvPicPr>
                  <pic:blipFill>
                    <a:blip r:embed="rId38"/>
                    <a:srcRect/>
                    <a:stretch>
                      <a:fillRect/>
                    </a:stretch>
                  </pic:blipFill>
                  <pic:spPr bwMode="auto">
                    <a:xfrm>
                      <a:off x="0" y="0"/>
                      <a:ext cx="3457575" cy="1095375"/>
                    </a:xfrm>
                    <a:prstGeom prst="rect">
                      <a:avLst/>
                    </a:prstGeom>
                    <a:noFill/>
                    <a:ln w="9525">
                      <a:noFill/>
                      <a:miter lim="800000"/>
                      <a:headEnd/>
                      <a:tailEnd/>
                    </a:ln>
                  </pic:spPr>
                </pic:pic>
              </a:graphicData>
            </a:graphic>
          </wp:inline>
        </w:drawing>
      </w:r>
    </w:p>
    <w:p w:rsidR="00A31D85" w:rsidRPr="00A31D85" w:rsidRDefault="00A31D85" w:rsidP="00A31D85">
      <w:pPr>
        <w:framePr w:hSpace="181" w:wrap="notBeside" w:vAnchor="page" w:hAnchor="page" w:xAlign="center" w:y="10060"/>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12</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Il modello circuitale di un resistore a quattro morsetti è illustrato in Figura 13. Ora il voltmetro non misura più la caduta sulle resistenze di contatto amperometriche; però sono state introdotte le resistenze di contatto dei morsetti voltmetrici </w:t>
      </w:r>
      <w:proofErr w:type="spellStart"/>
      <w:r w:rsidRPr="00A31D85">
        <w:rPr>
          <w:rFonts w:ascii="Times New Roman" w:eastAsia="Times New Roman" w:hAnsi="Times New Roman" w:cs="Times New Roman"/>
          <w:i/>
          <w:sz w:val="24"/>
          <w:szCs w:val="24"/>
          <w:lang w:eastAsia="it-IT"/>
        </w:rPr>
        <w:t>Rcv</w:t>
      </w:r>
      <w:proofErr w:type="spellEnd"/>
      <w:r w:rsidRPr="00A31D85">
        <w:rPr>
          <w:rFonts w:ascii="Times New Roman" w:eastAsia="Times New Roman" w:hAnsi="Times New Roman" w:cs="Times New Roman"/>
          <w:sz w:val="24"/>
          <w:szCs w:val="24"/>
          <w:lang w:eastAsia="it-IT"/>
        </w:rPr>
        <w:t xml:space="preserve">.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Il voltmetro, infatti, misura la tensione tra i punti V’</w:t>
      </w:r>
      <w:r w:rsidRPr="00A31D85">
        <w:rPr>
          <w:rFonts w:ascii="Times New Roman" w:eastAsia="Times New Roman" w:hAnsi="Times New Roman" w:cs="Times New Roman"/>
          <w:sz w:val="24"/>
          <w:szCs w:val="24"/>
          <w:vertAlign w:val="subscript"/>
          <w:lang w:eastAsia="it-IT"/>
        </w:rPr>
        <w:t>1</w:t>
      </w:r>
      <w:r w:rsidRPr="00A31D85">
        <w:rPr>
          <w:rFonts w:ascii="Times New Roman" w:eastAsia="Times New Roman" w:hAnsi="Times New Roman" w:cs="Times New Roman"/>
          <w:sz w:val="24"/>
          <w:szCs w:val="24"/>
          <w:lang w:eastAsia="it-IT"/>
        </w:rPr>
        <w:t xml:space="preserve"> e V’</w:t>
      </w:r>
      <w:r w:rsidRPr="00A31D85">
        <w:rPr>
          <w:rFonts w:ascii="Times New Roman" w:eastAsia="Times New Roman" w:hAnsi="Times New Roman" w:cs="Times New Roman"/>
          <w:sz w:val="24"/>
          <w:szCs w:val="24"/>
          <w:vertAlign w:val="subscript"/>
          <w:lang w:eastAsia="it-IT"/>
        </w:rPr>
        <w:t>2</w:t>
      </w:r>
      <w:r w:rsidRPr="00A31D85">
        <w:rPr>
          <w:rFonts w:ascii="Times New Roman" w:eastAsia="Times New Roman" w:hAnsi="Times New Roman" w:cs="Times New Roman"/>
          <w:sz w:val="24"/>
          <w:szCs w:val="24"/>
          <w:lang w:eastAsia="it-IT"/>
        </w:rPr>
        <w:t xml:space="preserve"> quindi la caduta sulla serie di </w:t>
      </w:r>
      <w:r w:rsidRPr="00A31D85">
        <w:rPr>
          <w:rFonts w:ascii="Times New Roman" w:eastAsia="Times New Roman" w:hAnsi="Times New Roman" w:cs="Times New Roman"/>
          <w:i/>
          <w:sz w:val="24"/>
          <w:szCs w:val="24"/>
          <w:lang w:eastAsia="it-IT"/>
        </w:rPr>
        <w:t>R</w:t>
      </w:r>
      <w:r w:rsidRPr="00A31D85">
        <w:rPr>
          <w:rFonts w:ascii="Times New Roman" w:eastAsia="Times New Roman" w:hAnsi="Times New Roman" w:cs="Times New Roman"/>
          <w:sz w:val="24"/>
          <w:szCs w:val="24"/>
          <w:lang w:eastAsia="it-IT"/>
        </w:rPr>
        <w:t xml:space="preserve"> e delle due </w:t>
      </w:r>
      <w:proofErr w:type="spellStart"/>
      <w:r w:rsidRPr="00A31D85">
        <w:rPr>
          <w:rFonts w:ascii="Times New Roman" w:eastAsia="Times New Roman" w:hAnsi="Times New Roman" w:cs="Times New Roman"/>
          <w:i/>
          <w:sz w:val="24"/>
          <w:szCs w:val="24"/>
          <w:lang w:eastAsia="it-IT"/>
        </w:rPr>
        <w:t>Rcv</w:t>
      </w:r>
      <w:proofErr w:type="spellEnd"/>
      <w:r w:rsidRPr="00A31D85">
        <w:rPr>
          <w:rFonts w:ascii="Times New Roman" w:eastAsia="Times New Roman" w:hAnsi="Times New Roman" w:cs="Times New Roman"/>
          <w:sz w:val="24"/>
          <w:szCs w:val="24"/>
          <w:lang w:eastAsia="it-IT"/>
        </w:rPr>
        <w:t xml:space="preserve">. Le cadute sulle </w:t>
      </w:r>
      <w:proofErr w:type="spellStart"/>
      <w:r w:rsidRPr="00A31D85">
        <w:rPr>
          <w:rFonts w:ascii="Times New Roman" w:eastAsia="Times New Roman" w:hAnsi="Times New Roman" w:cs="Times New Roman"/>
          <w:i/>
          <w:sz w:val="24"/>
          <w:szCs w:val="24"/>
          <w:lang w:eastAsia="it-IT"/>
        </w:rPr>
        <w:t>Rcv</w:t>
      </w:r>
      <w:proofErr w:type="spellEnd"/>
      <w:r w:rsidRPr="00A31D85">
        <w:rPr>
          <w:rFonts w:ascii="Times New Roman" w:eastAsia="Times New Roman" w:hAnsi="Times New Roman" w:cs="Times New Roman"/>
          <w:sz w:val="24"/>
          <w:szCs w:val="24"/>
          <w:lang w:eastAsia="it-IT"/>
        </w:rPr>
        <w:t xml:space="preserve">, però, sono trascurabili perché tale è la corrente che attraversa le </w:t>
      </w:r>
      <w:proofErr w:type="spellStart"/>
      <w:r w:rsidRPr="00A31D85">
        <w:rPr>
          <w:rFonts w:ascii="Times New Roman" w:eastAsia="Times New Roman" w:hAnsi="Times New Roman" w:cs="Times New Roman"/>
          <w:i/>
          <w:sz w:val="24"/>
          <w:szCs w:val="24"/>
          <w:lang w:eastAsia="it-IT"/>
        </w:rPr>
        <w:t>Rcv</w:t>
      </w:r>
      <w:proofErr w:type="spellEnd"/>
      <w:r w:rsidRPr="00A31D85">
        <w:rPr>
          <w:rFonts w:ascii="Times New Roman" w:eastAsia="Times New Roman" w:hAnsi="Times New Roman" w:cs="Times New Roman"/>
          <w:sz w:val="24"/>
          <w:szCs w:val="24"/>
          <w:lang w:eastAsia="it-IT"/>
        </w:rPr>
        <w:t xml:space="preserve">. Infatti, a causa della resistenza interna elevata del voltmetro, la corrente che lo attraverserà sarà molto bassa. Per valutare l’effetto delle resistenze di contatto voltmetriche sull’incertezza complessiva, si può fare un esempio numerico. Si consideri una corrente di </w:t>
      </w:r>
      <w:smartTag w:uri="urn:schemas-microsoft-com:office:smarttags" w:element="metricconverter">
        <w:smartTagPr>
          <w:attr w:name="ProductID" w:val="10 A"/>
        </w:smartTagPr>
        <w:r w:rsidRPr="00A31D85">
          <w:rPr>
            <w:rFonts w:ascii="Times New Roman" w:eastAsia="Times New Roman" w:hAnsi="Times New Roman" w:cs="Times New Roman"/>
            <w:sz w:val="24"/>
            <w:szCs w:val="24"/>
            <w:lang w:eastAsia="it-IT"/>
          </w:rPr>
          <w:t>10 A</w:t>
        </w:r>
      </w:smartTag>
      <w:r w:rsidRPr="00A31D85">
        <w:rPr>
          <w:rFonts w:ascii="Times New Roman" w:eastAsia="Times New Roman" w:hAnsi="Times New Roman" w:cs="Times New Roman"/>
          <w:sz w:val="24"/>
          <w:szCs w:val="24"/>
          <w:lang w:eastAsia="it-IT"/>
        </w:rPr>
        <w:t xml:space="preserve"> che circola tra i contatti amperometrici; si supponga la resistenza da misurare dell’ordine del m</w:t>
      </w:r>
      <w:r w:rsidRPr="00A31D85">
        <w:rPr>
          <w:rFonts w:ascii="Symbol" w:eastAsia="Times New Roman" w:hAnsi="Symbol" w:cs="Times New Roman"/>
          <w:sz w:val="24"/>
          <w:szCs w:val="24"/>
          <w:lang w:eastAsia="it-IT"/>
        </w:rPr>
        <w:t></w:t>
      </w:r>
      <w:r w:rsidRPr="00A31D85">
        <w:rPr>
          <w:rFonts w:ascii="Symbol" w:eastAsia="Times New Roman" w:hAnsi="Symbol" w:cs="Times New Roman"/>
          <w:sz w:val="24"/>
          <w:szCs w:val="24"/>
          <w:lang w:eastAsia="it-IT"/>
        </w:rPr>
        <w:t></w:t>
      </w:r>
      <w:r w:rsidRPr="00A31D85">
        <w:rPr>
          <w:rFonts w:ascii="Times New Roman" w:eastAsia="Times New Roman" w:hAnsi="Times New Roman" w:cs="Goudy Old Style"/>
          <w:sz w:val="24"/>
          <w:szCs w:val="24"/>
          <w:lang w:eastAsia="it-IT"/>
        </w:rPr>
        <w:t>con resistenza compl</w:t>
      </w:r>
      <w:r w:rsidRPr="00A31D85">
        <w:rPr>
          <w:rFonts w:ascii="Times New Roman" w:eastAsia="Times New Roman" w:hAnsi="Times New Roman" w:cs="Times New Roman"/>
          <w:sz w:val="24"/>
          <w:szCs w:val="24"/>
          <w:lang w:eastAsia="it-IT"/>
        </w:rPr>
        <w:t>essiva di contatto voltmetrica pari a 1</w:t>
      </w:r>
      <w:r w:rsidRPr="00A31D85">
        <w:rPr>
          <w:rFonts w:ascii="Symbol" w:eastAsia="Times New Roman" w:hAnsi="Symbol" w:cs="Times New Roman"/>
          <w:sz w:val="24"/>
          <w:szCs w:val="24"/>
          <w:lang w:eastAsia="it-IT"/>
        </w:rPr>
        <w:t></w:t>
      </w:r>
      <w:r w:rsidRPr="00A31D85">
        <w:rPr>
          <w:rFonts w:ascii="Times New Roman" w:eastAsia="Times New Roman" w:hAnsi="Times New Roman" w:cs="Times New Roman"/>
          <w:sz w:val="24"/>
          <w:szCs w:val="24"/>
          <w:lang w:eastAsia="it-IT"/>
        </w:rPr>
        <w:t xml:space="preserve">, ovvero </w:t>
      </w:r>
      <w:proofErr w:type="spellStart"/>
      <w:r w:rsidRPr="00A31D85">
        <w:rPr>
          <w:rFonts w:ascii="Times New Roman" w:eastAsia="Times New Roman" w:hAnsi="Times New Roman" w:cs="Times New Roman"/>
          <w:sz w:val="24"/>
          <w:szCs w:val="24"/>
          <w:lang w:eastAsia="it-IT"/>
        </w:rPr>
        <w:t>Rcv</w:t>
      </w:r>
      <w:proofErr w:type="spellEnd"/>
      <w:r w:rsidRPr="00A31D85">
        <w:rPr>
          <w:rFonts w:ascii="Times New Roman" w:eastAsia="Times New Roman" w:hAnsi="Times New Roman" w:cs="Times New Roman"/>
          <w:sz w:val="24"/>
          <w:szCs w:val="24"/>
          <w:lang w:eastAsia="it-IT"/>
        </w:rPr>
        <w:t>=0,5Ω</w:t>
      </w:r>
      <w:r w:rsidRPr="00A31D85">
        <w:rPr>
          <w:rFonts w:ascii="Times New Roman" w:eastAsia="Times New Roman" w:hAnsi="Times New Roman" w:cs="Goudy Old Style"/>
          <w:sz w:val="24"/>
          <w:szCs w:val="24"/>
          <w:lang w:eastAsia="it-IT"/>
        </w:rPr>
        <w:t>. In serie al</w:t>
      </w:r>
      <w:r w:rsidRPr="00A31D85">
        <w:rPr>
          <w:rFonts w:ascii="Times New Roman" w:eastAsia="Times New Roman" w:hAnsi="Times New Roman" w:cs="Times New Roman"/>
          <w:sz w:val="24"/>
          <w:szCs w:val="24"/>
          <w:lang w:eastAsia="it-IT"/>
        </w:rPr>
        <w:t xml:space="preserve">le resistenze voltmetriche vi è la resistenza interna del voltmetro </w:t>
      </w:r>
      <w:proofErr w:type="spellStart"/>
      <w:r w:rsidRPr="00A31D85">
        <w:rPr>
          <w:rFonts w:ascii="Times New Roman" w:eastAsia="Times New Roman" w:hAnsi="Times New Roman" w:cs="Times New Roman"/>
          <w:i/>
          <w:sz w:val="24"/>
          <w:szCs w:val="24"/>
          <w:lang w:eastAsia="it-IT"/>
        </w:rPr>
        <w:t>Rv</w:t>
      </w:r>
      <w:proofErr w:type="spellEnd"/>
      <w:r w:rsidRPr="00A31D85">
        <w:rPr>
          <w:rFonts w:ascii="Times New Roman" w:eastAsia="Times New Roman" w:hAnsi="Times New Roman" w:cs="Times New Roman"/>
          <w:sz w:val="24"/>
          <w:szCs w:val="24"/>
          <w:lang w:eastAsia="it-IT"/>
        </w:rPr>
        <w:t>, pari circa a 1 M</w:t>
      </w:r>
      <w:r w:rsidRPr="00A31D85">
        <w:rPr>
          <w:rFonts w:ascii="Times New Roman" w:eastAsia="Times New Roman" w:hAnsi="Times New Roman" w:cs="Goudy Old Style"/>
          <w:sz w:val="24"/>
          <w:szCs w:val="24"/>
          <w:lang w:eastAsia="it-IT"/>
        </w:rPr>
        <w:t xml:space="preserve">Ω. In queste condizioni la corrente </w:t>
      </w:r>
      <w:r w:rsidRPr="00A31D85">
        <w:rPr>
          <w:rFonts w:ascii="Times New Roman" w:eastAsia="Times New Roman" w:hAnsi="Times New Roman" w:cs="Times New Roman"/>
          <w:sz w:val="24"/>
          <w:szCs w:val="24"/>
          <w:lang w:eastAsia="it-IT"/>
        </w:rPr>
        <w:t>derivata dal voltmetro è molto piccola (</w:t>
      </w:r>
      <w:r w:rsidRPr="00A31D85">
        <w:rPr>
          <w:rFonts w:ascii="Times New Roman" w:eastAsia="Times New Roman" w:hAnsi="Times New Roman" w:cs="Times New Roman"/>
          <w:position w:val="-6"/>
          <w:sz w:val="24"/>
          <w:szCs w:val="24"/>
          <w:lang w:eastAsia="it-IT"/>
        </w:rPr>
        <w:object w:dxaOrig="460" w:dyaOrig="320">
          <v:shape id="_x0000_i1035" type="#_x0000_t75" style="width:23.25pt;height:15.75pt" o:ole="">
            <v:imagedata r:id="rId39" o:title=""/>
          </v:shape>
          <o:OLEObject Type="Embed" ProgID="Equation.3" ShapeID="_x0000_i1035" DrawAspect="Content" ObjectID="_1421912906" r:id="rId40"/>
        </w:object>
      </w:r>
      <w:r w:rsidRPr="00A31D85">
        <w:rPr>
          <w:rFonts w:ascii="Times New Roman" w:eastAsia="Times New Roman" w:hAnsi="Times New Roman" w:cs="Times New Roman"/>
          <w:sz w:val="24"/>
          <w:szCs w:val="24"/>
          <w:lang w:eastAsia="it-IT"/>
        </w:rPr>
        <w:t xml:space="preserve">A). La caduta di tensione che si dovrebbe </w:t>
      </w:r>
      <w:r w:rsidRPr="00A31D85">
        <w:rPr>
          <w:rFonts w:ascii="Times New Roman" w:eastAsia="Times New Roman" w:hAnsi="Times New Roman" w:cs="Times New Roman"/>
          <w:sz w:val="24"/>
          <w:szCs w:val="24"/>
          <w:lang w:eastAsia="it-IT"/>
        </w:rPr>
        <w:lastRenderedPageBreak/>
        <w:t xml:space="preserve">rilevare su R per una misura corretta è R*I = </w:t>
      </w:r>
      <w:r w:rsidRPr="00A31D85">
        <w:rPr>
          <w:rFonts w:ascii="Times New Roman" w:eastAsia="Times New Roman" w:hAnsi="Times New Roman" w:cs="Times New Roman"/>
          <w:position w:val="-6"/>
          <w:sz w:val="24"/>
          <w:szCs w:val="24"/>
          <w:lang w:eastAsia="it-IT"/>
        </w:rPr>
        <w:object w:dxaOrig="440" w:dyaOrig="320">
          <v:shape id="_x0000_i1036" type="#_x0000_t75" style="width:21.75pt;height:15.75pt" o:ole="">
            <v:imagedata r:id="rId41" o:title=""/>
          </v:shape>
          <o:OLEObject Type="Embed" ProgID="Equation.3" ShapeID="_x0000_i1036" DrawAspect="Content" ObjectID="_1421912907" r:id="rId42"/>
        </w:object>
      </w:r>
      <w:r w:rsidRPr="00A31D85">
        <w:rPr>
          <w:rFonts w:ascii="Times New Roman" w:eastAsia="Times New Roman" w:hAnsi="Times New Roman" w:cs="Times New Roman"/>
          <w:sz w:val="24"/>
          <w:szCs w:val="24"/>
          <w:lang w:eastAsia="it-IT"/>
        </w:rPr>
        <w:t xml:space="preserve">*10=10mV. La caduta di tensione invece che il voltmetro rileva è alterata dall’ulteriore caduta di tensione sulle due resistenze voltmetriche </w:t>
      </w:r>
      <w:proofErr w:type="spellStart"/>
      <w:r w:rsidRPr="00A31D85">
        <w:rPr>
          <w:rFonts w:ascii="Times New Roman" w:eastAsia="Times New Roman" w:hAnsi="Times New Roman" w:cs="Times New Roman"/>
          <w:i/>
          <w:sz w:val="24"/>
          <w:szCs w:val="24"/>
          <w:lang w:eastAsia="it-IT"/>
        </w:rPr>
        <w:t>V</w:t>
      </w:r>
      <w:r w:rsidRPr="00A31D85">
        <w:rPr>
          <w:rFonts w:ascii="Times New Roman" w:eastAsia="Times New Roman" w:hAnsi="Times New Roman" w:cs="Times New Roman"/>
          <w:i/>
          <w:sz w:val="24"/>
          <w:szCs w:val="24"/>
          <w:vertAlign w:val="subscript"/>
          <w:lang w:eastAsia="it-IT"/>
        </w:rPr>
        <w:t>cv</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spacing w:after="0" w:line="240" w:lineRule="auto"/>
        <w:jc w:val="center"/>
        <w:rPr>
          <w:rFonts w:ascii="Times New Roman" w:eastAsia="Times New Roman" w:hAnsi="Times New Roman" w:cs="Times New Roman"/>
          <w:sz w:val="24"/>
          <w:szCs w:val="24"/>
          <w:lang w:eastAsia="it-IT"/>
        </w:rPr>
      </w:pPr>
      <w:proofErr w:type="spellStart"/>
      <w:r w:rsidRPr="00A31D85">
        <w:rPr>
          <w:rFonts w:ascii="Times New Roman" w:eastAsia="Times New Roman" w:hAnsi="Times New Roman" w:cs="Times New Roman"/>
          <w:sz w:val="24"/>
          <w:szCs w:val="24"/>
          <w:lang w:eastAsia="it-IT"/>
        </w:rPr>
        <w:t>V</w:t>
      </w:r>
      <w:r w:rsidRPr="00A31D85">
        <w:rPr>
          <w:rFonts w:ascii="Times New Roman" w:eastAsia="Times New Roman" w:hAnsi="Times New Roman" w:cs="Times New Roman"/>
          <w:sz w:val="24"/>
          <w:szCs w:val="24"/>
          <w:vertAlign w:val="subscript"/>
          <w:lang w:eastAsia="it-IT"/>
        </w:rPr>
        <w:t>cv</w:t>
      </w:r>
      <w:proofErr w:type="spellEnd"/>
      <w:r w:rsidRPr="00A31D85">
        <w:rPr>
          <w:rFonts w:ascii="Times New Roman" w:eastAsia="Times New Roman" w:hAnsi="Times New Roman" w:cs="Times New Roman"/>
          <w:sz w:val="24"/>
          <w:szCs w:val="24"/>
          <w:lang w:eastAsia="it-IT"/>
        </w:rPr>
        <w:t>=</w:t>
      </w:r>
      <w:r w:rsidRPr="00A31D85">
        <w:rPr>
          <w:rFonts w:ascii="Times New Roman" w:eastAsia="Times New Roman" w:hAnsi="Times New Roman" w:cs="Times New Roman"/>
          <w:position w:val="-6"/>
          <w:sz w:val="24"/>
          <w:szCs w:val="24"/>
          <w:lang w:eastAsia="it-IT"/>
        </w:rPr>
        <w:object w:dxaOrig="460" w:dyaOrig="320">
          <v:shape id="_x0000_i1037" type="#_x0000_t75" style="width:23.25pt;height:15.75pt" o:ole="">
            <v:imagedata r:id="rId43" o:title=""/>
          </v:shape>
          <o:OLEObject Type="Embed" ProgID="Equation.3" ShapeID="_x0000_i1037" DrawAspect="Content" ObjectID="_1421912908" r:id="rId44"/>
        </w:object>
      </w:r>
      <w:r w:rsidRPr="00A31D85">
        <w:rPr>
          <w:rFonts w:ascii="Times New Roman" w:eastAsia="Times New Roman" w:hAnsi="Times New Roman" w:cs="Times New Roman"/>
          <w:sz w:val="24"/>
          <w:szCs w:val="24"/>
          <w:lang w:eastAsia="it-IT"/>
        </w:rPr>
        <w:t>*1=</w:t>
      </w:r>
      <w:r w:rsidRPr="00A31D85">
        <w:rPr>
          <w:rFonts w:ascii="Times New Roman" w:eastAsia="Times New Roman" w:hAnsi="Times New Roman" w:cs="Times New Roman"/>
          <w:position w:val="-6"/>
          <w:sz w:val="24"/>
          <w:szCs w:val="24"/>
          <w:lang w:eastAsia="it-IT"/>
        </w:rPr>
        <w:object w:dxaOrig="460" w:dyaOrig="320">
          <v:shape id="_x0000_i1038" type="#_x0000_t75" style="width:23.25pt;height:15.75pt" o:ole="">
            <v:imagedata r:id="rId43" o:title=""/>
          </v:shape>
          <o:OLEObject Type="Embed" ProgID="Equation.3" ShapeID="_x0000_i1038" DrawAspect="Content" ObjectID="_1421912909" r:id="rId45"/>
        </w:object>
      </w:r>
      <w:r w:rsidRPr="00A31D85">
        <w:rPr>
          <w:rFonts w:ascii="Times New Roman" w:eastAsia="Times New Roman" w:hAnsi="Times New Roman" w:cs="Times New Roman"/>
          <w:sz w:val="24"/>
          <w:szCs w:val="24"/>
          <w:lang w:eastAsia="it-IT"/>
        </w:rPr>
        <w:t>V</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In questo caso quindi l’errore sistematico è trascurabile se si accetta un’incertezza superiore a una parte su 100 milioni (tipicamente nelle misure non si va oltre una parte per milione). Dunque, poiché la resistenza del voltmetro rispetto a quella incognita è molto elevata, si può trascurare la resistenza di contatto dei morsetto volumetrici.</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keepNext/>
        <w:spacing w:before="240" w:after="60" w:line="240" w:lineRule="auto"/>
        <w:outlineLvl w:val="2"/>
        <w:rPr>
          <w:rFonts w:ascii="Arial" w:eastAsia="Times New Roman" w:hAnsi="Arial" w:cs="Arial"/>
          <w:b/>
          <w:bCs/>
          <w:sz w:val="26"/>
          <w:szCs w:val="26"/>
          <w:lang w:eastAsia="it-IT"/>
        </w:rPr>
      </w:pPr>
      <w:r w:rsidRPr="00A31D85">
        <w:rPr>
          <w:rFonts w:ascii="Arial" w:eastAsia="Times New Roman" w:hAnsi="Arial" w:cs="Arial"/>
          <w:b/>
          <w:bCs/>
          <w:sz w:val="26"/>
          <w:szCs w:val="26"/>
          <w:lang w:eastAsia="it-IT"/>
        </w:rPr>
        <w:t>Metodo della caduta di potenziale</w:t>
      </w:r>
    </w:p>
    <w:p w:rsidR="00A31D85" w:rsidRPr="00A31D85" w:rsidRDefault="00A31D85" w:rsidP="00A31D85">
      <w:pPr>
        <w:spacing w:after="0" w:line="240" w:lineRule="auto"/>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Il metodo della caduta di potenziale è un altro metodo della misura di resistenze di basso valore che consente di ottenere la misura con un’incertezza inferiore rispetto al metodo voltamperometrico. Si consideri il circuito di Figura 14, dove il resistore di resistenza incognita</w:t>
      </w:r>
      <w:r w:rsidRPr="00A31D85">
        <w:rPr>
          <w:rFonts w:ascii="Times New Roman" w:eastAsia="Times New Roman" w:hAnsi="Times New Roman" w:cs="Times New Roman"/>
          <w:i/>
          <w:sz w:val="24"/>
          <w:szCs w:val="24"/>
          <w:lang w:eastAsia="it-IT"/>
        </w:rPr>
        <w:t xml:space="preserve">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è stato posto in serie ad un resistore campione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Un resistore campione è un resistore che ha un valore nominale noto e un’incertezza nota, quando attraversato da una corrente minore della corrente massima di targa.</w:t>
      </w:r>
    </w:p>
    <w:p w:rsidR="00A31D85" w:rsidRPr="00A31D85" w:rsidRDefault="00A31D85" w:rsidP="00A31D85">
      <w:pPr>
        <w:spacing w:after="0" w:line="240" w:lineRule="auto"/>
        <w:rPr>
          <w:rFonts w:ascii="Times New Roman" w:eastAsia="Times New Roman" w:hAnsi="Times New Roman" w:cs="Times New Roman"/>
          <w:sz w:val="24"/>
          <w:szCs w:val="24"/>
          <w:lang w:eastAsia="it-IT"/>
        </w:rPr>
      </w:pPr>
    </w:p>
    <w:p w:rsidR="00A31D85" w:rsidRPr="00A31D85" w:rsidRDefault="00A31D85" w:rsidP="00A31D85">
      <w:pPr>
        <w:keepNext/>
        <w:spacing w:after="0" w:line="240" w:lineRule="auto"/>
        <w:jc w:val="center"/>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2EDEA399" wp14:editId="2E36E59F">
            <wp:extent cx="5219700" cy="1752600"/>
            <wp:effectExtent l="19050" t="0" r="0" b="0"/>
            <wp:docPr id="14"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46"/>
                    <a:srcRect/>
                    <a:stretch>
                      <a:fillRect/>
                    </a:stretch>
                  </pic:blipFill>
                  <pic:spPr bwMode="auto">
                    <a:xfrm>
                      <a:off x="0" y="0"/>
                      <a:ext cx="5219700" cy="1752600"/>
                    </a:xfrm>
                    <a:prstGeom prst="rect">
                      <a:avLst/>
                    </a:prstGeom>
                    <a:noFill/>
                    <a:ln w="9525">
                      <a:noFill/>
                      <a:miter lim="800000"/>
                      <a:headEnd/>
                      <a:tailEnd/>
                    </a:ln>
                  </pic:spPr>
                </pic:pic>
              </a:graphicData>
            </a:graphic>
          </wp:inline>
        </w:drawing>
      </w:r>
    </w:p>
    <w:p w:rsidR="00A31D85" w:rsidRPr="00A31D85" w:rsidRDefault="00A31D85" w:rsidP="00A31D85">
      <w:pPr>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13</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keepNext/>
        <w:framePr w:hSpace="181" w:wrap="notBeside" w:hAnchor="page" w:xAlign="center" w:yAlign="top"/>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0B13D1B7" wp14:editId="126121DD">
            <wp:extent cx="5314950" cy="2362200"/>
            <wp:effectExtent l="19050" t="0" r="0" b="0"/>
            <wp:docPr id="15"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pic:cNvPicPr>
                      <a:picLocks noChangeAspect="1" noChangeArrowheads="1"/>
                    </pic:cNvPicPr>
                  </pic:nvPicPr>
                  <pic:blipFill>
                    <a:blip r:embed="rId47"/>
                    <a:srcRect l="3130" t="5061" r="9775" b="19702"/>
                    <a:stretch>
                      <a:fillRect/>
                    </a:stretch>
                  </pic:blipFill>
                  <pic:spPr bwMode="auto">
                    <a:xfrm>
                      <a:off x="0" y="0"/>
                      <a:ext cx="5314950" cy="2362200"/>
                    </a:xfrm>
                    <a:prstGeom prst="rect">
                      <a:avLst/>
                    </a:prstGeom>
                    <a:noFill/>
                    <a:ln w="9525">
                      <a:noFill/>
                      <a:miter lim="800000"/>
                      <a:headEnd/>
                      <a:tailEnd/>
                    </a:ln>
                  </pic:spPr>
                </pic:pic>
              </a:graphicData>
            </a:graphic>
          </wp:inline>
        </w:drawing>
      </w:r>
    </w:p>
    <w:p w:rsidR="00A31D85" w:rsidRPr="00A31D85" w:rsidRDefault="00A31D85" w:rsidP="00A31D85">
      <w:pPr>
        <w:framePr w:hSpace="181" w:wrap="notBeside" w:hAnchor="page" w:xAlign="center" w:yAlign="top"/>
        <w:spacing w:after="0" w:line="240" w:lineRule="auto"/>
        <w:jc w:val="center"/>
        <w:rPr>
          <w:rFonts w:ascii="Times New Roman" w:eastAsia="Times New Roman" w:hAnsi="Times New Roman" w:cs="Times New Roman"/>
          <w:b/>
          <w:bCs/>
          <w:noProof/>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14</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L’alimentazione è a corrente impressa, tramite un’alimentazione reostatica; l’amperometro in serie al generatore serve solo per avere un’indicazione dell’ordine di grandezza della corrente, per essere sicuri che non si superi la corrente massima del resistore campione. Ovviamente essendo le resistenze di basso valore, bisogna iniettare una corrente sufficientemente elevata da poter apprezzare con una certa facilità la caduta di tensione ai loro capi. Tale metodo, in prima battuta, prevede due misurazioni di tensione eseguite con lo stesso voltmetro: misura della caduta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ponendo il voltmetro sui morsetti voltmetrici della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e misura della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ponendo in seguito lo stesso voltmetro su della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lastRenderedPageBreak/>
        <w:t>Considerando che i due resistori sono attraversati dalla stessa corrente perché in serie e facendo l’ipotesi che tra una misura e l’altra la corrente non sia variata, rapportando le due tensioni si ha:</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719" w:dyaOrig="700">
          <v:shape id="_x0000_i1039" type="#_x0000_t75" style="width:86.25pt;height:35.25pt" o:ole="">
            <v:imagedata r:id="rId48" o:title=""/>
          </v:shape>
          <o:OLEObject Type="Embed" ProgID="Equation.3" ShapeID="_x0000_i1039" DrawAspect="Content" ObjectID="_1421912910" r:id="rId49"/>
        </w:object>
      </w:r>
      <w:r w:rsidRPr="00A31D85">
        <w:rPr>
          <w:rFonts w:ascii="Times New Roman" w:eastAsia="Times New Roman" w:hAnsi="Times New Roman" w:cs="Times New Roman"/>
          <w:sz w:val="24"/>
          <w:szCs w:val="24"/>
          <w:lang w:eastAsia="it-IT"/>
        </w:rPr>
        <w:tab/>
        <w:t>(8)</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da cui si ottiene il valore della resistenza incognita:</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260" w:dyaOrig="700">
          <v:shape id="_x0000_i1040" type="#_x0000_t75" style="width:63pt;height:35.25pt" o:ole="">
            <v:imagedata r:id="rId50" o:title=""/>
          </v:shape>
          <o:OLEObject Type="Embed" ProgID="Equation.3" ShapeID="_x0000_i1040" DrawAspect="Content" ObjectID="_1421912911" r:id="rId51"/>
        </w:object>
      </w:r>
      <w:r w:rsidRPr="00A31D85">
        <w:rPr>
          <w:rFonts w:ascii="Times New Roman" w:eastAsia="Times New Roman" w:hAnsi="Times New Roman" w:cs="Times New Roman"/>
          <w:sz w:val="24"/>
          <w:szCs w:val="24"/>
          <w:lang w:eastAsia="it-IT"/>
        </w:rPr>
        <w:tab/>
        <w:t>(9)</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A partire dal valore noto di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e tramite la misura delle due cadute di tensione è possibile ottenere il valore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Sostanzialmente il metodo della caduta di potenziale si basa sulla tecnica esposta; nel seguito vengono esaminati gli accorgimenti che si intraprendono per ridurre ulteriormente l’incertezza associata alla misurazione.</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Innanzitutto sebbene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sia la resistenza incognita, in genere se ne conosce comunque l’ordine di grandezza (perché si conosce il materiale di cui è fatto quindi la resistività nominale e le dimensioni) e la misura serve a conoscerne il valore con maggiore accuratezza. Noto l’ordine di grandezza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se si prende il campione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dello stesso ordine di grandezza , allora le cadute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saranno prossime tra loro (la corrente è la stessa). Al limite, se si avesse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i/>
          <w:sz w:val="24"/>
          <w:szCs w:val="24"/>
          <w:lang w:eastAsia="it-IT"/>
        </w:rPr>
        <w:t>=</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gli effetti sistematici introdotti dal voltmetro (che è lo stesso per le due misure) sarebbero gli stessi nelle due misure; pertanto, nel rapporto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i/>
          <w:sz w:val="24"/>
          <w:szCs w:val="24"/>
          <w:lang w:eastAsia="it-IT"/>
        </w:rPr>
        <w:t>/</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tali effetti sistematici si semplificherebbero. In realtà la condizione di uguaglianza non si può realizzare, ma il contributo di incertezza dovuto agli effetti sistematici del voltmetro è tanto più basso quanto più il valore di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è vicino a quello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Vediamo come migliorare ulteriormente la misura.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L’impiego dello stesso voltmetro per entrambe le misure però determina il fatto di non poterle fare contemporaneamente. Ciò vuol dire che bisogna assicurarsi che la corrente che circola nel circuito resti costante durante tutto il tempo della misurazione, e che le resistenze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ed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non varino a causa di una variazione di temperatura. In realtà il problema riguarda </w:t>
      </w:r>
      <w:smartTag w:uri="urn:schemas-microsoft-com:office:smarttags" w:element="PersonName">
        <w:smartTagPr>
          <w:attr w:name="ProductID" w:val="la Rx"/>
        </w:smartTagPr>
        <w:r w:rsidRPr="00A31D85">
          <w:rPr>
            <w:rFonts w:ascii="Times New Roman" w:eastAsia="Times New Roman" w:hAnsi="Times New Roman" w:cs="Times New Roman"/>
            <w:sz w:val="24"/>
            <w:szCs w:val="24"/>
            <w:lang w:eastAsia="it-IT"/>
          </w:rPr>
          <w:t xml:space="preserve">la </w:t>
        </w:r>
        <w:proofErr w:type="spellStart"/>
        <w:r w:rsidRPr="00A31D85">
          <w:rPr>
            <w:rFonts w:ascii="Times New Roman" w:eastAsia="Times New Roman" w:hAnsi="Times New Roman" w:cs="Times New Roman"/>
            <w:i/>
            <w:sz w:val="24"/>
            <w:szCs w:val="24"/>
            <w:lang w:eastAsia="it-IT"/>
          </w:rPr>
          <w:t>Rx</w:t>
        </w:r>
      </w:smartTag>
      <w:proofErr w:type="spellEnd"/>
      <w:r w:rsidRPr="00A31D85">
        <w:rPr>
          <w:rFonts w:ascii="Times New Roman" w:eastAsia="Times New Roman" w:hAnsi="Times New Roman" w:cs="Times New Roman"/>
          <w:sz w:val="24"/>
          <w:szCs w:val="24"/>
          <w:lang w:eastAsia="it-IT"/>
        </w:rPr>
        <w:t xml:space="preserve">, poiché riguardo al resistore campione, si ha la garanzia che questo non cambi il valore della propria resistenza se la corrente non supera il suo valore massimo. Per tale motivo viene impiegata un’alimentazione reostatica, utilizzando un potenziometro di cui è nota la stabilità. Inoltre per essere sicuri che tra la misurazione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quella di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nulla sia cambiato, la misura su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viene ripetuta e confrontata con il valore precedente. Al momento, quindi, è necessario eseguire 3 misure: 1)misurare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2)misura di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3)misura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spacing w:after="0" w:line="240" w:lineRule="auto"/>
        <w:jc w:val="both"/>
        <w:rPr>
          <w:rFonts w:ascii="Times New Roman" w:eastAsia="Times New Roman" w:hAnsi="Times New Roman" w:cs="Times New Roman"/>
          <w:color w:val="000000"/>
          <w:sz w:val="24"/>
          <w:szCs w:val="24"/>
          <w:lang w:eastAsia="it-IT"/>
        </w:rPr>
      </w:pPr>
      <w:r w:rsidRPr="00A31D85">
        <w:rPr>
          <w:rFonts w:ascii="Times New Roman" w:eastAsia="Times New Roman" w:hAnsi="Times New Roman" w:cs="Times New Roman"/>
          <w:color w:val="000000"/>
          <w:sz w:val="24"/>
          <w:szCs w:val="24"/>
          <w:lang w:eastAsia="it-IT"/>
        </w:rPr>
        <w:t>Nel caso in cui la prima misura e l’ultima sono compatibili (ovvero la differenza è contenuta nell’ambito dell’incertezza desiderata) la misura è valida, altrimenti vuol dire che la corrente non è rimasta stabile, e devono essere presi i seguenti accorgimenti:</w:t>
      </w:r>
    </w:p>
    <w:p w:rsidR="00A31D85" w:rsidRPr="00A31D85" w:rsidRDefault="00A31D85" w:rsidP="00A31D85">
      <w:pPr>
        <w:numPr>
          <w:ilvl w:val="0"/>
          <w:numId w:val="4"/>
        </w:numPr>
        <w:spacing w:after="0" w:line="240" w:lineRule="auto"/>
        <w:jc w:val="both"/>
        <w:rPr>
          <w:rFonts w:ascii="Times New Roman" w:eastAsia="Times New Roman" w:hAnsi="Times New Roman" w:cs="Times New Roman"/>
          <w:color w:val="000000"/>
          <w:sz w:val="24"/>
          <w:szCs w:val="24"/>
          <w:lang w:eastAsia="it-IT"/>
        </w:rPr>
      </w:pPr>
      <w:r w:rsidRPr="00A31D85">
        <w:rPr>
          <w:rFonts w:ascii="Times New Roman" w:eastAsia="Times New Roman" w:hAnsi="Times New Roman" w:cs="Times New Roman"/>
          <w:color w:val="000000"/>
          <w:sz w:val="24"/>
          <w:szCs w:val="24"/>
          <w:lang w:eastAsia="it-IT"/>
        </w:rPr>
        <w:t>diminuire la corrente (temperatura più stabile ma SNR più basso)</w:t>
      </w:r>
    </w:p>
    <w:p w:rsidR="00A31D85" w:rsidRPr="00A31D85" w:rsidRDefault="00A31D85" w:rsidP="00A31D85">
      <w:pPr>
        <w:numPr>
          <w:ilvl w:val="0"/>
          <w:numId w:val="4"/>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color w:val="000000"/>
          <w:sz w:val="24"/>
          <w:szCs w:val="24"/>
          <w:lang w:eastAsia="it-IT"/>
        </w:rPr>
        <w:t>attendere il regime termico del sistema</w:t>
      </w:r>
    </w:p>
    <w:p w:rsidR="00A31D85" w:rsidRPr="00A31D85" w:rsidRDefault="00A31D85" w:rsidP="00A31D85">
      <w:pPr>
        <w:numPr>
          <w:ilvl w:val="0"/>
          <w:numId w:val="4"/>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color w:val="000000"/>
          <w:sz w:val="24"/>
          <w:szCs w:val="24"/>
          <w:lang w:eastAsia="it-IT"/>
        </w:rPr>
        <w:t>eseguire più velocemente le misure.</w:t>
      </w:r>
      <w:r w:rsidRPr="00A31D85">
        <w:rPr>
          <w:rFonts w:ascii="Times New Roman" w:eastAsia="Times New Roman" w:hAnsi="Times New Roman" w:cs="Times New Roman"/>
          <w:sz w:val="24"/>
          <w:szCs w:val="24"/>
          <w:lang w:eastAsia="it-IT"/>
        </w:rPr>
        <w:t xml:space="preserve">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color w:val="000000"/>
          <w:sz w:val="24"/>
          <w:szCs w:val="24"/>
          <w:lang w:eastAsia="it-IT"/>
        </w:rPr>
      </w:pPr>
      <w:r w:rsidRPr="00A31D85">
        <w:rPr>
          <w:rFonts w:ascii="Times New Roman" w:eastAsia="Times New Roman" w:hAnsi="Times New Roman" w:cs="Times New Roman"/>
          <w:sz w:val="24"/>
          <w:szCs w:val="24"/>
          <w:lang w:eastAsia="it-IT"/>
        </w:rPr>
        <w:t xml:space="preserve">Altro effetto da tener conto è il fatto che nell’inserire la resistenza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nel il circuito si crea un contatto tra due metalli di materiale differente e per l’effetto </w:t>
      </w:r>
      <w:proofErr w:type="spellStart"/>
      <w:r w:rsidRPr="00A31D85">
        <w:rPr>
          <w:rFonts w:ascii="Times New Roman" w:eastAsia="Times New Roman" w:hAnsi="Times New Roman" w:cs="Times New Roman"/>
          <w:sz w:val="24"/>
          <w:szCs w:val="24"/>
          <w:lang w:eastAsia="it-IT"/>
        </w:rPr>
        <w:t>Seebeck</w:t>
      </w:r>
      <w:proofErr w:type="spellEnd"/>
      <w:r w:rsidRPr="00A31D85">
        <w:rPr>
          <w:rFonts w:ascii="Times New Roman" w:eastAsia="Times New Roman" w:hAnsi="Times New Roman" w:cs="Times New Roman"/>
          <w:sz w:val="24"/>
          <w:szCs w:val="24"/>
          <w:lang w:eastAsia="it-IT"/>
        </w:rPr>
        <w:t xml:space="preserve"> nasce una </w:t>
      </w:r>
      <w:r w:rsidRPr="00A31D85">
        <w:rPr>
          <w:rFonts w:ascii="Times New Roman" w:eastAsia="Times New Roman" w:hAnsi="Times New Roman" w:cs="Times New Roman"/>
          <w:b/>
          <w:sz w:val="24"/>
          <w:szCs w:val="24"/>
          <w:lang w:eastAsia="it-IT"/>
        </w:rPr>
        <w:t>forza elettromotrice di contatto</w:t>
      </w:r>
      <w:r w:rsidRPr="00A31D85">
        <w:rPr>
          <w:rFonts w:ascii="Times New Roman" w:eastAsia="Times New Roman" w:hAnsi="Times New Roman" w:cs="Times New Roman"/>
          <w:sz w:val="24"/>
          <w:szCs w:val="24"/>
          <w:lang w:eastAsia="it-IT"/>
        </w:rPr>
        <w:t xml:space="preserve">. </w:t>
      </w:r>
      <w:r w:rsidRPr="00A31D85">
        <w:rPr>
          <w:rFonts w:ascii="Times New Roman" w:eastAsia="Times New Roman" w:hAnsi="Times New Roman" w:cs="Times New Roman"/>
          <w:color w:val="000000"/>
          <w:sz w:val="24"/>
          <w:szCs w:val="24"/>
          <w:lang w:eastAsia="it-IT"/>
        </w:rPr>
        <w:t xml:space="preserve">L’effetto Volta stabilisce che, dal contatto di due metalli differenti (ad esempio rame (Cu) e zinco (Zn)), nasce una forza elettromotrice, detta appunto di contatto, che dipende dalla natura dei metalli. Se si chiude una maglia composta da un certo numero di metalli, la risultante delle forze elettromotrici di contatto è nulla e, quindi, nella maglia non si riscontra alcuna circolazione di corrente. Accanto all’effetto Volta esiste l’effetto </w:t>
      </w:r>
      <w:proofErr w:type="spellStart"/>
      <w:r w:rsidRPr="00A31D85">
        <w:rPr>
          <w:rFonts w:ascii="Times New Roman" w:eastAsia="Times New Roman" w:hAnsi="Times New Roman" w:cs="Times New Roman"/>
          <w:color w:val="000000"/>
          <w:sz w:val="24"/>
          <w:szCs w:val="24"/>
          <w:lang w:eastAsia="it-IT"/>
        </w:rPr>
        <w:t>Seebeck</w:t>
      </w:r>
      <w:proofErr w:type="spellEnd"/>
      <w:r w:rsidRPr="00A31D85">
        <w:rPr>
          <w:rFonts w:ascii="Times New Roman" w:eastAsia="Times New Roman" w:hAnsi="Times New Roman" w:cs="Times New Roman"/>
          <w:color w:val="000000"/>
          <w:sz w:val="24"/>
          <w:szCs w:val="24"/>
          <w:lang w:eastAsia="it-IT"/>
        </w:rPr>
        <w:t xml:space="preserve">, che lo particolarizza affermando che l’effetto Volta è vero solo se tutte le giunzioni tra i metalli sono poste alla stessa temperatura, perché la forza elettromotrice di contatto oltre a dipendere dalla natura dei metalli posti a contatto, dipende anche dalla temperatura a cui sono realizzate le giunzioni. </w:t>
      </w:r>
    </w:p>
    <w:p w:rsidR="00A31D85" w:rsidRPr="00A31D85" w:rsidRDefault="00A31D85" w:rsidP="00A31D85">
      <w:pPr>
        <w:autoSpaceDE w:val="0"/>
        <w:autoSpaceDN w:val="0"/>
        <w:adjustRightInd w:val="0"/>
        <w:spacing w:after="0" w:line="240" w:lineRule="auto"/>
        <w:jc w:val="both"/>
        <w:rPr>
          <w:rFonts w:ascii="TimesNewRoman" w:eastAsia="Times New Roman" w:hAnsi="TimesNewRoman" w:cs="TimesNewRoman"/>
          <w:sz w:val="24"/>
          <w:szCs w:val="24"/>
          <w:lang w:eastAsia="it-IT"/>
        </w:rPr>
      </w:pPr>
      <w:r w:rsidRPr="00A31D85">
        <w:rPr>
          <w:rFonts w:ascii="TimesNewRoman" w:eastAsia="Times New Roman" w:hAnsi="TimesNewRoman" w:cs="TimesNewRoman"/>
          <w:sz w:val="24"/>
          <w:szCs w:val="24"/>
          <w:lang w:eastAsia="it-IT"/>
        </w:rPr>
        <w:lastRenderedPageBreak/>
        <w:t xml:space="preserve">Pertanto, se nel chiudere una maglia di conduttori metallici di natura diversa, i punti delle varie giunzioni sono portati a temperature differenti, si crea una circolazione di corrente (ciò è ancora coerente con il principio di conservazione dell’energia in quanto in tal caso, riscaldando le varie giunzioni, viene fornita al sistema energia termica che per effetto </w:t>
      </w:r>
      <w:proofErr w:type="spellStart"/>
      <w:r w:rsidRPr="00A31D85">
        <w:rPr>
          <w:rFonts w:ascii="TimesNewRoman" w:eastAsia="Times New Roman" w:hAnsi="TimesNewRoman" w:cs="TimesNewRoman"/>
          <w:sz w:val="24"/>
          <w:szCs w:val="24"/>
          <w:lang w:eastAsia="it-IT"/>
        </w:rPr>
        <w:t>Seebeck</w:t>
      </w:r>
      <w:proofErr w:type="spellEnd"/>
      <w:r w:rsidRPr="00A31D85">
        <w:rPr>
          <w:rFonts w:ascii="TimesNewRoman" w:eastAsia="Times New Roman" w:hAnsi="TimesNewRoman" w:cs="TimesNewRoman"/>
          <w:sz w:val="24"/>
          <w:szCs w:val="24"/>
          <w:lang w:eastAsia="it-IT"/>
        </w:rPr>
        <w:t xml:space="preserve"> si trasforma in energia elettrica producendo una circolazione di corrente). </w:t>
      </w:r>
    </w:p>
    <w:p w:rsidR="00A31D85" w:rsidRPr="00A31D85" w:rsidRDefault="00A31D85" w:rsidP="00A31D85">
      <w:pPr>
        <w:keepNext/>
        <w:framePr w:hSpace="181" w:wrap="around" w:vAnchor="text" w:hAnchor="page" w:x="1134" w:y="2263"/>
        <w:shd w:val="solid" w:color="FFFFFF" w:fill="FFFFFF"/>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noProof/>
          <w:sz w:val="24"/>
          <w:szCs w:val="24"/>
          <w:lang w:eastAsia="it-IT"/>
        </w:rPr>
        <w:drawing>
          <wp:inline distT="0" distB="0" distL="0" distR="0" wp14:anchorId="335CE098" wp14:editId="0D2101BC">
            <wp:extent cx="1676400" cy="1095375"/>
            <wp:effectExtent l="19050" t="0" r="0" b="0"/>
            <wp:docPr id="16" name="Immagine 16" descr="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igura15"/>
                    <pic:cNvPicPr>
                      <a:picLocks noChangeAspect="1" noChangeArrowheads="1"/>
                    </pic:cNvPicPr>
                  </pic:nvPicPr>
                  <pic:blipFill>
                    <a:blip r:embed="rId52"/>
                    <a:srcRect/>
                    <a:stretch>
                      <a:fillRect/>
                    </a:stretch>
                  </pic:blipFill>
                  <pic:spPr bwMode="auto">
                    <a:xfrm>
                      <a:off x="0" y="0"/>
                      <a:ext cx="1676400" cy="1095375"/>
                    </a:xfrm>
                    <a:prstGeom prst="rect">
                      <a:avLst/>
                    </a:prstGeom>
                    <a:noFill/>
                    <a:ln w="9525">
                      <a:noFill/>
                      <a:miter lim="800000"/>
                      <a:headEnd/>
                      <a:tailEnd/>
                    </a:ln>
                  </pic:spPr>
                </pic:pic>
              </a:graphicData>
            </a:graphic>
          </wp:inline>
        </w:drawing>
      </w:r>
    </w:p>
    <w:p w:rsidR="00A31D85" w:rsidRPr="00A31D85" w:rsidRDefault="00A31D85" w:rsidP="00A31D85">
      <w:pPr>
        <w:framePr w:hSpace="181" w:wrap="around" w:vAnchor="text" w:hAnchor="page" w:x="1134" w:y="2263"/>
        <w:spacing w:after="0" w:line="240" w:lineRule="auto"/>
        <w:jc w:val="center"/>
        <w:rPr>
          <w:rFonts w:ascii="Times New Roman" w:eastAsia="Times New Roman" w:hAnsi="Times New Roman" w:cs="Times New Roman"/>
          <w:b/>
          <w:bCs/>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15</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autoSpaceDE w:val="0"/>
        <w:autoSpaceDN w:val="0"/>
        <w:adjustRightInd w:val="0"/>
        <w:spacing w:after="0" w:line="240" w:lineRule="auto"/>
        <w:jc w:val="both"/>
        <w:rPr>
          <w:rFonts w:ascii="TimesNewRoman" w:eastAsia="Times New Roman" w:hAnsi="TimesNewRoman" w:cs="TimesNewRoman"/>
          <w:sz w:val="24"/>
          <w:szCs w:val="24"/>
          <w:lang w:eastAsia="it-IT"/>
        </w:rPr>
      </w:pPr>
      <w:r w:rsidRPr="00A31D85">
        <w:rPr>
          <w:rFonts w:ascii="TimesNewRoman" w:eastAsia="Times New Roman" w:hAnsi="TimesNewRoman" w:cs="TimesNewRoman"/>
          <w:sz w:val="24"/>
          <w:szCs w:val="24"/>
          <w:lang w:eastAsia="it-IT"/>
        </w:rPr>
        <w:t xml:space="preserve">Da quanto detto, quando viene eseguita una misura di tensione collegando i puntali di un voltmetro ai morsetti del resistore ai capi del quale si vuole misurare la caduta di potenziale, la tensione misurata sarà influenzata anche dalle forze elettromotrici di contatto che si vengono a generare, le quali possono essere schematizzate con un generatore di </w:t>
      </w:r>
      <w:proofErr w:type="spellStart"/>
      <w:r w:rsidRPr="00A31D85">
        <w:rPr>
          <w:rFonts w:ascii="TimesNewRoman" w:eastAsia="Times New Roman" w:hAnsi="TimesNewRoman" w:cs="TimesNewRoman"/>
          <w:sz w:val="24"/>
          <w:szCs w:val="24"/>
          <w:lang w:eastAsia="it-IT"/>
        </w:rPr>
        <w:t>f.e.m</w:t>
      </w:r>
      <w:proofErr w:type="spellEnd"/>
      <w:r w:rsidRPr="00A31D85">
        <w:rPr>
          <w:rFonts w:ascii="TimesNewRoman" w:eastAsia="Times New Roman" w:hAnsi="TimesNewRoman" w:cs="TimesNewRoman"/>
          <w:sz w:val="24"/>
          <w:szCs w:val="24"/>
          <w:lang w:eastAsia="it-IT"/>
        </w:rPr>
        <w:t xml:space="preserve">. nella maglia del voltmetro come illustrato in Figura 15. Quindi, se tutte le giunzioni realizzate (quelle dove sono posti i puntali, quelle che sono collegate al voltmetro, e quelle interne al voltmetro) fossero alla stessa temperatura si potrebbe ritenere che la lettura del voltmetro non è influenzata dalle forze elettromotrici di contatto perché la somma componente è nulla per effetto Volta. Ma se questa condizione non è garantita, il voltmetro produrrà una indicazione influenzata dalla presenza delle forze elettromotrici di contatto. Nel metodo della caduta di potenziale, questo problema diventa non trascurabile in quanto le correnti di lavoro sono abbastanza elevate (per poter garantire cadute di potenziale apprezzabili). Tale corrente produce un riscaldamento dei conduttori per effetto Joule e quindi una certa distribuzione di temperatura lungo il circuito di misura che non consente di garantire che, a regime, tutte le giunzioni si portano alla stessa temperatura. Ne consegue che possono nascere forze elettromotrici di contatto di natura termoelettrica con risultante diversa da zero. Non essendo possibile eliminare tali forze elettromotrici, si cerca di evitare che esse influenzino il risultato di misura. Sfruttando il principio secondo cui le </w:t>
      </w:r>
      <w:proofErr w:type="spellStart"/>
      <w:r w:rsidRPr="00A31D85">
        <w:rPr>
          <w:rFonts w:ascii="TimesNewRoman" w:eastAsia="Times New Roman" w:hAnsi="TimesNewRoman" w:cs="TimesNewRoman"/>
          <w:sz w:val="24"/>
          <w:szCs w:val="24"/>
          <w:lang w:eastAsia="it-IT"/>
        </w:rPr>
        <w:t>f.e.m</w:t>
      </w:r>
      <w:proofErr w:type="spellEnd"/>
      <w:r w:rsidRPr="00A31D85">
        <w:rPr>
          <w:rFonts w:ascii="TimesNewRoman" w:eastAsia="Times New Roman" w:hAnsi="TimesNewRoman" w:cs="TimesNewRoman"/>
          <w:sz w:val="24"/>
          <w:szCs w:val="24"/>
          <w:lang w:eastAsia="it-IT"/>
        </w:rPr>
        <w:t xml:space="preserve">. di contatto dipendono solo dalla distribuzione di temperatura, cioè dall’effetto Joule e, quindi, sono indipendenti dal verso della corrente, viene realizzato il circuito di Figura 16. È stato inserito nel circuito un invertitore che consente di invertire i contatti in modo da cambiare il verso della corrente che circola nei resistori. </w:t>
      </w:r>
    </w:p>
    <w:p w:rsidR="00A31D85" w:rsidRPr="00A31D85" w:rsidRDefault="00A31D85" w:rsidP="00A31D85">
      <w:pPr>
        <w:keepNext/>
        <w:framePr w:hSpace="181" w:wrap="notBeside" w:vAnchor="text" w:hAnchor="text" w:xAlign="center" w:y="829"/>
        <w:shd w:val="solid" w:color="FFFFFF"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it-IT"/>
        </w:rPr>
      </w:pPr>
      <w:r w:rsidRPr="00A31D85">
        <w:rPr>
          <w:rFonts w:ascii="Times New Roman" w:eastAsia="Times New Roman" w:hAnsi="Times New Roman" w:cs="Times New Roman"/>
          <w:noProof/>
          <w:color w:val="000000"/>
          <w:sz w:val="24"/>
          <w:szCs w:val="24"/>
          <w:lang w:eastAsia="it-IT"/>
        </w:rPr>
        <w:drawing>
          <wp:inline distT="0" distB="0" distL="0" distR="0" wp14:anchorId="464C4CF5" wp14:editId="78312DAA">
            <wp:extent cx="5476875" cy="2219325"/>
            <wp:effectExtent l="19050" t="0" r="952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srcRect/>
                    <a:stretch>
                      <a:fillRect/>
                    </a:stretch>
                  </pic:blipFill>
                  <pic:spPr bwMode="auto">
                    <a:xfrm>
                      <a:off x="0" y="0"/>
                      <a:ext cx="5476875" cy="2219325"/>
                    </a:xfrm>
                    <a:prstGeom prst="rect">
                      <a:avLst/>
                    </a:prstGeom>
                    <a:noFill/>
                    <a:ln w="9525">
                      <a:noFill/>
                      <a:miter lim="800000"/>
                      <a:headEnd/>
                      <a:tailEnd/>
                    </a:ln>
                  </pic:spPr>
                </pic:pic>
              </a:graphicData>
            </a:graphic>
          </wp:inline>
        </w:drawing>
      </w:r>
    </w:p>
    <w:p w:rsidR="00A31D85" w:rsidRPr="00A31D85" w:rsidRDefault="00A31D85" w:rsidP="00A31D85">
      <w:pPr>
        <w:framePr w:hSpace="181" w:wrap="notBeside" w:vAnchor="text" w:hAnchor="text" w:xAlign="center" w:y="829"/>
        <w:spacing w:after="0" w:line="240" w:lineRule="auto"/>
        <w:jc w:val="center"/>
        <w:rPr>
          <w:rFonts w:ascii="Times New Roman" w:eastAsia="Times New Roman" w:hAnsi="Times New Roman" w:cs="Times New Roman"/>
          <w:b/>
          <w:bCs/>
          <w:color w:val="000000"/>
          <w:sz w:val="20"/>
          <w:szCs w:val="20"/>
          <w:lang w:eastAsia="it-IT"/>
        </w:rPr>
      </w:pPr>
      <w:r w:rsidRPr="00A31D85">
        <w:rPr>
          <w:rFonts w:ascii="Times New Roman" w:eastAsia="Times New Roman" w:hAnsi="Times New Roman" w:cs="Times New Roman"/>
          <w:b/>
          <w:bCs/>
          <w:sz w:val="20"/>
          <w:szCs w:val="20"/>
          <w:lang w:eastAsia="it-IT"/>
        </w:rPr>
        <w:t xml:space="preserve">Figura </w:t>
      </w:r>
      <w:r w:rsidRPr="00A31D85">
        <w:rPr>
          <w:rFonts w:ascii="Times New Roman" w:eastAsia="Times New Roman" w:hAnsi="Times New Roman" w:cs="Times New Roman"/>
          <w:b/>
          <w:bCs/>
          <w:sz w:val="20"/>
          <w:szCs w:val="20"/>
          <w:lang w:eastAsia="it-IT"/>
        </w:rPr>
        <w:fldChar w:fldCharType="begin"/>
      </w:r>
      <w:r w:rsidRPr="00A31D85">
        <w:rPr>
          <w:rFonts w:ascii="Times New Roman" w:eastAsia="Times New Roman" w:hAnsi="Times New Roman" w:cs="Times New Roman"/>
          <w:b/>
          <w:bCs/>
          <w:sz w:val="20"/>
          <w:szCs w:val="20"/>
          <w:lang w:eastAsia="it-IT"/>
        </w:rPr>
        <w:instrText xml:space="preserve"> SEQ Figura \* ARABIC </w:instrText>
      </w:r>
      <w:r w:rsidRPr="00A31D85">
        <w:rPr>
          <w:rFonts w:ascii="Times New Roman" w:eastAsia="Times New Roman" w:hAnsi="Times New Roman" w:cs="Times New Roman"/>
          <w:b/>
          <w:bCs/>
          <w:sz w:val="20"/>
          <w:szCs w:val="20"/>
          <w:lang w:eastAsia="it-IT"/>
        </w:rPr>
        <w:fldChar w:fldCharType="separate"/>
      </w:r>
      <w:r w:rsidRPr="00A31D85">
        <w:rPr>
          <w:rFonts w:ascii="Times New Roman" w:eastAsia="Times New Roman" w:hAnsi="Times New Roman" w:cs="Times New Roman"/>
          <w:b/>
          <w:bCs/>
          <w:noProof/>
          <w:sz w:val="20"/>
          <w:szCs w:val="20"/>
          <w:lang w:eastAsia="it-IT"/>
        </w:rPr>
        <w:t>16</w:t>
      </w:r>
      <w:r w:rsidRPr="00A31D85">
        <w:rPr>
          <w:rFonts w:ascii="Times New Roman" w:eastAsia="Times New Roman" w:hAnsi="Times New Roman" w:cs="Times New Roman"/>
          <w:b/>
          <w:bCs/>
          <w:noProof/>
          <w:sz w:val="20"/>
          <w:szCs w:val="20"/>
          <w:lang w:eastAsia="it-IT"/>
        </w:rPr>
        <w:fldChar w:fldCharType="end"/>
      </w:r>
    </w:p>
    <w:p w:rsidR="00A31D85" w:rsidRPr="00A31D85" w:rsidRDefault="00A31D85" w:rsidP="00A31D85">
      <w:pPr>
        <w:autoSpaceDE w:val="0"/>
        <w:autoSpaceDN w:val="0"/>
        <w:adjustRightInd w:val="0"/>
        <w:spacing w:after="0" w:line="240" w:lineRule="auto"/>
        <w:jc w:val="both"/>
        <w:rPr>
          <w:rFonts w:ascii="TimesNewRoman" w:eastAsia="Times New Roman" w:hAnsi="TimesNewRoman" w:cs="TimesNewRoman"/>
          <w:sz w:val="20"/>
          <w:szCs w:val="20"/>
          <w:lang w:eastAsia="it-IT"/>
        </w:rPr>
      </w:pPr>
      <w:r w:rsidRPr="00A31D85">
        <w:rPr>
          <w:rFonts w:ascii="Times New Roman" w:eastAsia="Times New Roman" w:hAnsi="Times New Roman" w:cs="Times New Roman"/>
          <w:sz w:val="24"/>
          <w:szCs w:val="24"/>
          <w:lang w:eastAsia="it-IT"/>
        </w:rPr>
        <w:t>Operando in questo modo, sia su R</w:t>
      </w:r>
      <w:r w:rsidRPr="00A31D85">
        <w:rPr>
          <w:rFonts w:ascii="Times New Roman" w:eastAsia="Times New Roman" w:hAnsi="Times New Roman" w:cs="Times New Roman"/>
          <w:sz w:val="24"/>
          <w:szCs w:val="24"/>
          <w:vertAlign w:val="subscript"/>
          <w:lang w:eastAsia="it-IT"/>
        </w:rPr>
        <w:t>X</w:t>
      </w:r>
      <w:r w:rsidRPr="00A31D85">
        <w:rPr>
          <w:rFonts w:ascii="Times New Roman" w:eastAsia="Times New Roman" w:hAnsi="Times New Roman" w:cs="Times New Roman"/>
          <w:sz w:val="24"/>
          <w:szCs w:val="24"/>
          <w:lang w:eastAsia="it-IT"/>
        </w:rPr>
        <w:t xml:space="preserve"> che su R</w:t>
      </w:r>
      <w:r w:rsidRPr="00A31D85">
        <w:rPr>
          <w:rFonts w:ascii="Times New Roman" w:eastAsia="Times New Roman" w:hAnsi="Times New Roman" w:cs="Times New Roman"/>
          <w:sz w:val="24"/>
          <w:szCs w:val="24"/>
          <w:vertAlign w:val="subscript"/>
          <w:lang w:eastAsia="it-IT"/>
        </w:rPr>
        <w:t>C</w:t>
      </w:r>
      <w:r w:rsidRPr="00A31D85">
        <w:rPr>
          <w:rFonts w:ascii="Times New Roman" w:eastAsia="Times New Roman" w:hAnsi="Times New Roman" w:cs="Times New Roman"/>
          <w:sz w:val="24"/>
          <w:szCs w:val="24"/>
          <w:lang w:eastAsia="it-IT"/>
        </w:rPr>
        <w:t xml:space="preserve"> si ha una misura a corrente diretta ed una a corrente inversa; cambiando il verso della corrente, cambia il segno delle cadute di tensione, ma</w:t>
      </w:r>
      <w:r w:rsidRPr="00A31D85">
        <w:rPr>
          <w:rFonts w:ascii="TimesNewRoman" w:eastAsia="Times New Roman" w:hAnsi="TimesNewRoman" w:cs="TimesNewRoman"/>
          <w:sz w:val="24"/>
          <w:szCs w:val="24"/>
          <w:lang w:eastAsia="it-IT"/>
        </w:rPr>
        <w:t xml:space="preserve"> le forze elettromotrici di contatto influenzano la misura sempre con lo stesso segno.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Detta </w:t>
      </w:r>
      <w:r w:rsidRPr="00A31D85">
        <w:rPr>
          <w:rFonts w:ascii="Times New Roman" w:eastAsia="Times New Roman" w:hAnsi="Times New Roman" w:cs="Times New Roman"/>
          <w:i/>
          <w:sz w:val="24"/>
          <w:szCs w:val="24"/>
          <w:lang w:eastAsia="it-IT"/>
        </w:rPr>
        <w:t>Id</w:t>
      </w:r>
      <w:r w:rsidRPr="00A31D85">
        <w:rPr>
          <w:rFonts w:ascii="Times New Roman" w:eastAsia="Times New Roman" w:hAnsi="Times New Roman" w:cs="Times New Roman"/>
          <w:sz w:val="24"/>
          <w:szCs w:val="24"/>
          <w:lang w:eastAsia="it-IT"/>
        </w:rPr>
        <w:t xml:space="preserve"> la corrente diretta e </w:t>
      </w:r>
      <w:proofErr w:type="spellStart"/>
      <w:r w:rsidRPr="00A31D85">
        <w:rPr>
          <w:rFonts w:ascii="Times New Roman" w:eastAsia="Times New Roman" w:hAnsi="Times New Roman" w:cs="Times New Roman"/>
          <w:i/>
          <w:sz w:val="24"/>
          <w:szCs w:val="24"/>
          <w:lang w:eastAsia="it-IT"/>
        </w:rPr>
        <w:t>Ii</w:t>
      </w:r>
      <w:proofErr w:type="spellEnd"/>
      <w:r w:rsidRPr="00A31D85">
        <w:rPr>
          <w:rFonts w:ascii="Times New Roman" w:eastAsia="Times New Roman" w:hAnsi="Times New Roman" w:cs="Times New Roman"/>
          <w:sz w:val="24"/>
          <w:szCs w:val="24"/>
          <w:lang w:eastAsia="it-IT"/>
        </w:rPr>
        <w:t xml:space="preserve"> quella inversa ed indicando con </w:t>
      </w:r>
      <w:r w:rsidRPr="00A31D85">
        <w:rPr>
          <w:rFonts w:ascii="Times New Roman" w:eastAsia="Times New Roman" w:hAnsi="Times New Roman" w:cs="Times New Roman"/>
          <w:i/>
          <w:sz w:val="24"/>
          <w:szCs w:val="24"/>
          <w:lang w:eastAsia="it-IT"/>
        </w:rPr>
        <w:t>e</w:t>
      </w:r>
      <w:r w:rsidRPr="00A31D85">
        <w:rPr>
          <w:rFonts w:ascii="Times New Roman" w:eastAsia="Times New Roman" w:hAnsi="Times New Roman" w:cs="Times New Roman"/>
          <w:sz w:val="24"/>
          <w:szCs w:val="24"/>
          <w:lang w:eastAsia="it-IT"/>
        </w:rPr>
        <w:t xml:space="preserve"> la sommatoria delle </w:t>
      </w:r>
      <w:proofErr w:type="spellStart"/>
      <w:r w:rsidRPr="00A31D85">
        <w:rPr>
          <w:rFonts w:ascii="Times New Roman" w:eastAsia="Times New Roman" w:hAnsi="Times New Roman" w:cs="Times New Roman"/>
          <w:sz w:val="24"/>
          <w:szCs w:val="24"/>
          <w:lang w:eastAsia="it-IT"/>
        </w:rPr>
        <w:t>f.e.m</w:t>
      </w:r>
      <w:proofErr w:type="spellEnd"/>
      <w:r w:rsidRPr="00A31D85">
        <w:rPr>
          <w:rFonts w:ascii="Times New Roman" w:eastAsia="Times New Roman" w:hAnsi="Times New Roman" w:cs="Times New Roman"/>
          <w:sz w:val="24"/>
          <w:szCs w:val="24"/>
          <w:lang w:eastAsia="it-IT"/>
        </w:rPr>
        <w:t xml:space="preserve">. di contatto nella maglia quando il voltmetro è posto ai capi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tabs>
          <w:tab w:val="left" w:pos="28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position w:val="-32"/>
          <w:sz w:val="24"/>
          <w:szCs w:val="24"/>
          <w:lang w:eastAsia="it-IT"/>
        </w:rPr>
        <w:lastRenderedPageBreak/>
        <w:tab/>
      </w:r>
      <w:r w:rsidRPr="00A31D85">
        <w:rPr>
          <w:rFonts w:ascii="Times New Roman" w:eastAsia="Times New Roman" w:hAnsi="Times New Roman" w:cs="Times New Roman"/>
          <w:position w:val="-32"/>
          <w:sz w:val="24"/>
          <w:szCs w:val="24"/>
          <w:lang w:eastAsia="it-IT"/>
        </w:rPr>
        <w:object w:dxaOrig="3540" w:dyaOrig="760">
          <v:shape id="_x0000_i1041" type="#_x0000_t75" style="width:176.25pt;height:38.25pt" o:ole="">
            <v:imagedata r:id="rId54" o:title=""/>
          </v:shape>
          <o:OLEObject Type="Embed" ProgID="Equation.3" ShapeID="_x0000_i1041" DrawAspect="Content" ObjectID="_1421912912" r:id="rId55"/>
        </w:object>
      </w:r>
      <w:r w:rsidRPr="00A31D85">
        <w:rPr>
          <w:rFonts w:ascii="Times New Roman" w:eastAsia="Times New Roman" w:hAnsi="Times New Roman" w:cs="Times New Roman"/>
          <w:sz w:val="24"/>
          <w:szCs w:val="24"/>
          <w:lang w:eastAsia="it-IT"/>
        </w:rPr>
        <w:t xml:space="preserve">  </w:t>
      </w:r>
      <w:r w:rsidRPr="00A31D85">
        <w:rPr>
          <w:rFonts w:ascii="Times New Roman" w:eastAsia="Times New Roman" w:hAnsi="Times New Roman" w:cs="Times New Roman"/>
          <w:sz w:val="24"/>
          <w:szCs w:val="24"/>
          <w:lang w:eastAsia="it-IT"/>
        </w:rPr>
        <w:tab/>
        <w:t>(10)</w:t>
      </w:r>
    </w:p>
    <w:p w:rsidR="00A31D85" w:rsidRPr="00A31D85" w:rsidRDefault="00A31D85" w:rsidP="00A31D85">
      <w:pPr>
        <w:tabs>
          <w:tab w:val="left" w:pos="1605"/>
          <w:tab w:val="center" w:pos="4819"/>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da cui, facendo la differenza membro a membro si ottiene:</w:t>
      </w:r>
    </w:p>
    <w:p w:rsidR="00A31D85" w:rsidRPr="00A31D85" w:rsidRDefault="00A31D85" w:rsidP="00A31D85">
      <w:pPr>
        <w:tabs>
          <w:tab w:val="left" w:pos="28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24"/>
          <w:sz w:val="24"/>
          <w:szCs w:val="24"/>
          <w:lang w:eastAsia="it-IT"/>
        </w:rPr>
        <w:object w:dxaOrig="4020" w:dyaOrig="639">
          <v:shape id="_x0000_i1042" type="#_x0000_t75" style="width:201pt;height:32.25pt" o:ole="">
            <v:imagedata r:id="rId56" o:title=""/>
          </v:shape>
          <o:OLEObject Type="Embed" ProgID="Equation.3" ShapeID="_x0000_i1042" DrawAspect="Content" ObjectID="_1421912913" r:id="rId57"/>
        </w:object>
      </w:r>
      <w:r w:rsidRPr="00A31D85">
        <w:rPr>
          <w:rFonts w:ascii="Times New Roman" w:eastAsia="Times New Roman" w:hAnsi="Times New Roman" w:cs="Times New Roman"/>
          <w:sz w:val="24"/>
          <w:szCs w:val="24"/>
          <w:lang w:eastAsia="it-IT"/>
        </w:rPr>
        <w:tab/>
        <w:t>(11)</w:t>
      </w:r>
    </w:p>
    <w:p w:rsidR="00A31D85" w:rsidRPr="00A31D85" w:rsidRDefault="00A31D85" w:rsidP="00A31D85">
      <w:pPr>
        <w:tabs>
          <w:tab w:val="left" w:pos="1605"/>
          <w:tab w:val="center" w:pos="4819"/>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Dove con </w:t>
      </w:r>
      <w:proofErr w:type="spellStart"/>
      <w:r w:rsidRPr="00A31D85">
        <w:rPr>
          <w:rFonts w:ascii="Times New Roman" w:eastAsia="Times New Roman" w:hAnsi="Times New Roman" w:cs="Times New Roman"/>
          <w:i/>
          <w:sz w:val="24"/>
          <w:szCs w:val="24"/>
          <w:lang w:eastAsia="it-IT"/>
        </w:rPr>
        <w:t>Vxm</w:t>
      </w:r>
      <w:proofErr w:type="spellEnd"/>
      <w:r w:rsidRPr="00A31D85">
        <w:rPr>
          <w:rFonts w:ascii="Times New Roman" w:eastAsia="Times New Roman" w:hAnsi="Times New Roman" w:cs="Times New Roman"/>
          <w:sz w:val="24"/>
          <w:szCs w:val="24"/>
          <w:lang w:eastAsia="it-IT"/>
        </w:rPr>
        <w:t xml:space="preserve"> si è indicata la media tra la misura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a corrente diretta e quella a corrente inversa.</w:t>
      </w:r>
    </w:p>
    <w:p w:rsidR="00A31D85" w:rsidRPr="00A31D85" w:rsidRDefault="00A31D85" w:rsidP="00A31D85">
      <w:pPr>
        <w:tabs>
          <w:tab w:val="left" w:pos="1605"/>
          <w:tab w:val="center" w:pos="4819"/>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Operando gli stessi calcoli per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tabs>
          <w:tab w:val="left" w:pos="1605"/>
          <w:tab w:val="center" w:pos="4819"/>
        </w:tabs>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tabs>
          <w:tab w:val="left" w:pos="28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24"/>
          <w:sz w:val="24"/>
          <w:szCs w:val="24"/>
          <w:lang w:eastAsia="it-IT"/>
        </w:rPr>
        <w:object w:dxaOrig="4180" w:dyaOrig="639">
          <v:shape id="_x0000_i1043" type="#_x0000_t75" style="width:209.25pt;height:32.25pt" o:ole="">
            <v:imagedata r:id="rId58" o:title=""/>
          </v:shape>
          <o:OLEObject Type="Embed" ProgID="Equation.3" ShapeID="_x0000_i1043" DrawAspect="Content" ObjectID="_1421912914" r:id="rId59"/>
        </w:object>
      </w:r>
      <w:r w:rsidRPr="00A31D85">
        <w:rPr>
          <w:rFonts w:ascii="Times New Roman" w:eastAsia="Times New Roman" w:hAnsi="Times New Roman" w:cs="Times New Roman"/>
          <w:sz w:val="24"/>
          <w:szCs w:val="24"/>
          <w:lang w:eastAsia="it-IT"/>
        </w:rPr>
        <w:tab/>
        <w:t>(11)</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Rapportando la (10) e la (11):</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340" w:dyaOrig="700">
          <v:shape id="_x0000_i1044" type="#_x0000_t75" style="width:66.75pt;height:35.25pt" o:ole="">
            <v:imagedata r:id="rId60" o:title=""/>
          </v:shape>
          <o:OLEObject Type="Embed" ProgID="Equation.3" ShapeID="_x0000_i1044" DrawAspect="Content" ObjectID="_1421912915" r:id="rId61"/>
        </w:object>
      </w:r>
      <w:r w:rsidRPr="00A31D85">
        <w:rPr>
          <w:rFonts w:ascii="Times New Roman" w:eastAsia="Times New Roman" w:hAnsi="Times New Roman" w:cs="Times New Roman"/>
          <w:sz w:val="24"/>
          <w:szCs w:val="24"/>
          <w:lang w:eastAsia="it-IT"/>
        </w:rPr>
        <w:tab/>
        <w:t>(12)</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Da cui si ottiene il valore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compensando l’effetto dovuto alle </w:t>
      </w:r>
      <w:proofErr w:type="spellStart"/>
      <w:r w:rsidRPr="00A31D85">
        <w:rPr>
          <w:rFonts w:ascii="Times New Roman" w:eastAsia="Times New Roman" w:hAnsi="Times New Roman" w:cs="Times New Roman"/>
          <w:sz w:val="24"/>
          <w:szCs w:val="24"/>
          <w:lang w:eastAsia="it-IT"/>
        </w:rPr>
        <w:t>f.e.m</w:t>
      </w:r>
      <w:proofErr w:type="spellEnd"/>
      <w:r w:rsidRPr="00A31D85">
        <w:rPr>
          <w:rFonts w:ascii="Times New Roman" w:eastAsia="Times New Roman" w:hAnsi="Times New Roman" w:cs="Times New Roman"/>
          <w:sz w:val="24"/>
          <w:szCs w:val="24"/>
          <w:lang w:eastAsia="it-IT"/>
        </w:rPr>
        <w:t>. di contatto.</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Concludendo, nella pratica si eseguono le seguenti operazioni nell’ordine:</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misura </w:t>
      </w:r>
      <w:proofErr w:type="spellStart"/>
      <w:r w:rsidRPr="00A31D85">
        <w:rPr>
          <w:rFonts w:ascii="Times New Roman" w:eastAsia="Times New Roman" w:hAnsi="Times New Roman" w:cs="Times New Roman"/>
          <w:sz w:val="24"/>
          <w:szCs w:val="24"/>
          <w:lang w:eastAsia="it-IT"/>
        </w:rPr>
        <w:t>Vx</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misura </w:t>
      </w:r>
      <w:proofErr w:type="spellStart"/>
      <w:r w:rsidRPr="00A31D85">
        <w:rPr>
          <w:rFonts w:ascii="Times New Roman" w:eastAsia="Times New Roman" w:hAnsi="Times New Roman" w:cs="Times New Roman"/>
          <w:sz w:val="24"/>
          <w:szCs w:val="24"/>
          <w:lang w:eastAsia="it-IT"/>
        </w:rPr>
        <w:t>Vc</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si inverte la corrente;</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misura </w:t>
      </w:r>
      <w:proofErr w:type="spellStart"/>
      <w:r w:rsidRPr="00A31D85">
        <w:rPr>
          <w:rFonts w:ascii="Times New Roman" w:eastAsia="Times New Roman" w:hAnsi="Times New Roman" w:cs="Times New Roman"/>
          <w:sz w:val="24"/>
          <w:szCs w:val="24"/>
          <w:lang w:eastAsia="it-IT"/>
        </w:rPr>
        <w:t>Vc</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misura </w:t>
      </w:r>
      <w:proofErr w:type="spellStart"/>
      <w:r w:rsidRPr="00A31D85">
        <w:rPr>
          <w:rFonts w:ascii="Times New Roman" w:eastAsia="Times New Roman" w:hAnsi="Times New Roman" w:cs="Times New Roman"/>
          <w:sz w:val="24"/>
          <w:szCs w:val="24"/>
          <w:lang w:eastAsia="it-IT"/>
        </w:rPr>
        <w:t>Vx</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si inverte nuovamente la corrente;</w:t>
      </w:r>
    </w:p>
    <w:p w:rsidR="00A31D85" w:rsidRPr="00A31D85" w:rsidRDefault="00A31D85" w:rsidP="00A31D85">
      <w:pPr>
        <w:numPr>
          <w:ilvl w:val="0"/>
          <w:numId w:val="3"/>
        </w:num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misura nuovamente </w:t>
      </w:r>
      <w:proofErr w:type="spellStart"/>
      <w:r w:rsidRPr="00A31D85">
        <w:rPr>
          <w:rFonts w:ascii="Times New Roman" w:eastAsia="Times New Roman" w:hAnsi="Times New Roman" w:cs="Times New Roman"/>
          <w:sz w:val="24"/>
          <w:szCs w:val="24"/>
          <w:lang w:eastAsia="it-IT"/>
        </w:rPr>
        <w:t>Vx</w:t>
      </w:r>
      <w:proofErr w:type="spellEnd"/>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noti che viene rimisurata </w:t>
      </w:r>
      <w:proofErr w:type="spellStart"/>
      <w:r w:rsidRPr="00A31D85">
        <w:rPr>
          <w:rFonts w:ascii="Times New Roman" w:eastAsia="Times New Roman" w:hAnsi="Times New Roman" w:cs="Times New Roman"/>
          <w:sz w:val="24"/>
          <w:szCs w:val="24"/>
          <w:lang w:eastAsia="it-IT"/>
        </w:rPr>
        <w:t>Vx</w:t>
      </w:r>
      <w:proofErr w:type="spellEnd"/>
      <w:r w:rsidRPr="00A31D85">
        <w:rPr>
          <w:rFonts w:ascii="Times New Roman" w:eastAsia="Times New Roman" w:hAnsi="Times New Roman" w:cs="Times New Roman"/>
          <w:sz w:val="24"/>
          <w:szCs w:val="24"/>
          <w:lang w:eastAsia="it-IT"/>
        </w:rPr>
        <w:t xml:space="preserve"> in modo da assicurarsi che </w:t>
      </w:r>
      <w:proofErr w:type="spellStart"/>
      <w:r w:rsidRPr="00A31D85">
        <w:rPr>
          <w:rFonts w:ascii="Times New Roman" w:eastAsia="Times New Roman" w:hAnsi="Times New Roman" w:cs="Times New Roman"/>
          <w:sz w:val="24"/>
          <w:szCs w:val="24"/>
          <w:lang w:eastAsia="it-IT"/>
        </w:rPr>
        <w:t>Vx</w:t>
      </w:r>
      <w:proofErr w:type="spellEnd"/>
      <w:r w:rsidRPr="00A31D85">
        <w:rPr>
          <w:rFonts w:ascii="Times New Roman" w:eastAsia="Times New Roman" w:hAnsi="Times New Roman" w:cs="Times New Roman"/>
          <w:sz w:val="24"/>
          <w:szCs w:val="24"/>
          <w:lang w:eastAsia="it-IT"/>
        </w:rPr>
        <w:t xml:space="preserve"> misurata al punto 1 e </w:t>
      </w:r>
      <w:proofErr w:type="spellStart"/>
      <w:r w:rsidRPr="00A31D85">
        <w:rPr>
          <w:rFonts w:ascii="Times New Roman" w:eastAsia="Times New Roman" w:hAnsi="Times New Roman" w:cs="Times New Roman"/>
          <w:sz w:val="24"/>
          <w:szCs w:val="24"/>
          <w:lang w:eastAsia="it-IT"/>
        </w:rPr>
        <w:t>Vx</w:t>
      </w:r>
      <w:proofErr w:type="spellEnd"/>
      <w:r w:rsidRPr="00A31D85">
        <w:rPr>
          <w:rFonts w:ascii="Times New Roman" w:eastAsia="Times New Roman" w:hAnsi="Times New Roman" w:cs="Times New Roman"/>
          <w:sz w:val="24"/>
          <w:szCs w:val="24"/>
          <w:lang w:eastAsia="it-IT"/>
        </w:rPr>
        <w:t xml:space="preserve"> misurata al punto 7 siano compatibili.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p>
    <w:p w:rsidR="00A31D85" w:rsidRPr="00A31D85" w:rsidRDefault="00A31D85" w:rsidP="00A31D85">
      <w:pPr>
        <w:spacing w:after="0" w:line="240" w:lineRule="auto"/>
        <w:jc w:val="both"/>
        <w:rPr>
          <w:rFonts w:ascii="Times New Roman" w:eastAsia="Times New Roman" w:hAnsi="Times New Roman" w:cs="Times New Roman"/>
          <w:b/>
          <w:i/>
          <w:sz w:val="24"/>
          <w:szCs w:val="24"/>
          <w:lang w:eastAsia="it-IT"/>
        </w:rPr>
      </w:pPr>
      <w:r w:rsidRPr="00A31D85">
        <w:rPr>
          <w:rFonts w:ascii="Times New Roman" w:eastAsia="Times New Roman" w:hAnsi="Times New Roman" w:cs="Times New Roman"/>
          <w:b/>
          <w:i/>
          <w:sz w:val="24"/>
          <w:szCs w:val="24"/>
          <w:lang w:eastAsia="it-IT"/>
        </w:rPr>
        <w:t xml:space="preserve">Valutazione dell’incertezza della resistenza </w:t>
      </w:r>
      <w:proofErr w:type="spellStart"/>
      <w:r w:rsidRPr="00A31D85">
        <w:rPr>
          <w:rFonts w:ascii="Times New Roman" w:eastAsia="Times New Roman" w:hAnsi="Times New Roman" w:cs="Times New Roman"/>
          <w:b/>
          <w:i/>
          <w:sz w:val="24"/>
          <w:szCs w:val="24"/>
          <w:lang w:eastAsia="it-IT"/>
        </w:rPr>
        <w:t>Rx</w:t>
      </w:r>
      <w:proofErr w:type="spellEnd"/>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Misurata </w:t>
      </w:r>
      <w:smartTag w:uri="urn:schemas-microsoft-com:office:smarttags" w:element="PersonName">
        <w:smartTagPr>
          <w:attr w:name="ProductID" w:val="la Rx"/>
        </w:smartTagPr>
        <w:r w:rsidRPr="00A31D85">
          <w:rPr>
            <w:rFonts w:ascii="Times New Roman" w:eastAsia="Times New Roman" w:hAnsi="Times New Roman" w:cs="Times New Roman"/>
            <w:sz w:val="24"/>
            <w:szCs w:val="24"/>
            <w:lang w:eastAsia="it-IT"/>
          </w:rPr>
          <w:t xml:space="preserve">la </w:t>
        </w:r>
        <w:proofErr w:type="spellStart"/>
        <w:r w:rsidRPr="00A31D85">
          <w:rPr>
            <w:rFonts w:ascii="Times New Roman" w:eastAsia="Times New Roman" w:hAnsi="Times New Roman" w:cs="Times New Roman"/>
            <w:i/>
            <w:sz w:val="24"/>
            <w:szCs w:val="24"/>
            <w:lang w:eastAsia="it-IT"/>
          </w:rPr>
          <w:t>Rx</w:t>
        </w:r>
      </w:smartTag>
      <w:proofErr w:type="spellEnd"/>
      <w:r w:rsidRPr="00A31D85">
        <w:rPr>
          <w:rFonts w:ascii="Times New Roman" w:eastAsia="Times New Roman" w:hAnsi="Times New Roman" w:cs="Times New Roman"/>
          <w:sz w:val="24"/>
          <w:szCs w:val="24"/>
          <w:lang w:eastAsia="it-IT"/>
        </w:rPr>
        <w:t xml:space="preserve"> col metodo presentato, bisogna effettuare la valutazione dell’incertezza.</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Poiché viene utilizzato lo stesso voltmetro per effettuare le misure su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ed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come detto in precedenza, non ci sono effetti sistematici introdotti dal voltmetro; bisogna valutare, quindi, gli effetti aleatori. </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La misura è indiretta e la relazione che lega </w:t>
      </w:r>
      <w:proofErr w:type="spellStart"/>
      <w:r w:rsidRPr="00A31D85">
        <w:rPr>
          <w:rFonts w:ascii="Times New Roman" w:eastAsia="Times New Roman" w:hAnsi="Times New Roman" w:cs="Times New Roman"/>
          <w:sz w:val="24"/>
          <w:szCs w:val="24"/>
          <w:lang w:eastAsia="it-IT"/>
        </w:rPr>
        <w:t>Rx</w:t>
      </w:r>
      <w:proofErr w:type="spellEnd"/>
      <w:r w:rsidRPr="00A31D85">
        <w:rPr>
          <w:rFonts w:ascii="Times New Roman" w:eastAsia="Times New Roman" w:hAnsi="Times New Roman" w:cs="Times New Roman"/>
          <w:sz w:val="24"/>
          <w:szCs w:val="24"/>
          <w:lang w:eastAsia="it-IT"/>
        </w:rPr>
        <w:t xml:space="preserve"> alle grandezze misurate direttamente è: </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ab/>
      </w:r>
      <w:r w:rsidRPr="00A31D85">
        <w:rPr>
          <w:rFonts w:ascii="Times New Roman" w:eastAsia="Times New Roman" w:hAnsi="Times New Roman" w:cs="Times New Roman"/>
          <w:position w:val="-30"/>
          <w:sz w:val="24"/>
          <w:szCs w:val="24"/>
          <w:lang w:eastAsia="it-IT"/>
        </w:rPr>
        <w:object w:dxaOrig="1160" w:dyaOrig="700">
          <v:shape id="_x0000_i1045" type="#_x0000_t75" style="width:57.75pt;height:35.25pt" o:ole="">
            <v:imagedata r:id="rId62" o:title=""/>
          </v:shape>
          <o:OLEObject Type="Embed" ProgID="Equation.3" ShapeID="_x0000_i1045" DrawAspect="Content" ObjectID="_1421912916" r:id="rId63"/>
        </w:object>
      </w:r>
      <w:r w:rsidRPr="00A31D85">
        <w:rPr>
          <w:rFonts w:ascii="Times New Roman" w:eastAsia="Times New Roman" w:hAnsi="Times New Roman" w:cs="Times New Roman"/>
          <w:sz w:val="24"/>
          <w:szCs w:val="24"/>
          <w:lang w:eastAsia="it-IT"/>
        </w:rPr>
        <w:tab/>
        <w:t>(12)</w:t>
      </w:r>
    </w:p>
    <w:p w:rsidR="00A31D85" w:rsidRPr="00A31D85" w:rsidRDefault="00A31D85" w:rsidP="00A31D85">
      <w:pPr>
        <w:tabs>
          <w:tab w:val="left" w:pos="3780"/>
          <w:tab w:val="left" w:pos="9180"/>
        </w:tabs>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Dunque, l’incertezza relativa di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dipenderà dalla propagazione delle incertezze su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L’incertezza di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è di categoria B, ovvero è fornita dal costruttore. Mentre le incertezze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vengono stimate dalle specifiche del voltmetro (categoria B) e attraverso misure ripetute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(categoria A). Visto che </w:t>
      </w:r>
      <w:proofErr w:type="spellStart"/>
      <w:r w:rsidRPr="00A31D85">
        <w:rPr>
          <w:rFonts w:ascii="Times New Roman" w:eastAsia="Times New Roman" w:hAnsi="Times New Roman" w:cs="Times New Roman"/>
          <w:i/>
          <w:sz w:val="24"/>
          <w:szCs w:val="24"/>
          <w:lang w:eastAsia="it-IT"/>
        </w:rPr>
        <w:t>Rx</w:t>
      </w:r>
      <w:proofErr w:type="spellEnd"/>
      <w:r w:rsidRPr="00A31D85">
        <w:rPr>
          <w:rFonts w:ascii="Times New Roman" w:eastAsia="Times New Roman" w:hAnsi="Times New Roman" w:cs="Times New Roman"/>
          <w:sz w:val="24"/>
          <w:szCs w:val="24"/>
          <w:lang w:eastAsia="it-IT"/>
        </w:rPr>
        <w:t xml:space="preserve"> ed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sono di valore prossimo tra loro ed il voltmetro impiegato è lo stesso, è sufficiente eseguire le misure ripetute solo su una delle resistenze poiché le incertezze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saranno uguali. Naturalmente, visto che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è un resistore campione, se misurando ripetutamente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si rileva una certa variabilità, questa è sicuramente da imputare al voltmetro; contrariamente, se si effettuano misure su </w:t>
      </w:r>
      <w:proofErr w:type="spellStart"/>
      <w:r w:rsidRPr="00A31D85">
        <w:rPr>
          <w:rFonts w:ascii="Times New Roman" w:eastAsia="Times New Roman" w:hAnsi="Times New Roman" w:cs="Times New Roman"/>
          <w:sz w:val="24"/>
          <w:szCs w:val="24"/>
          <w:lang w:eastAsia="it-IT"/>
        </w:rPr>
        <w:t>Rx</w:t>
      </w:r>
      <w:proofErr w:type="spellEnd"/>
      <w:r w:rsidRPr="00A31D85">
        <w:rPr>
          <w:rFonts w:ascii="Times New Roman" w:eastAsia="Times New Roman" w:hAnsi="Times New Roman" w:cs="Times New Roman"/>
          <w:sz w:val="24"/>
          <w:szCs w:val="24"/>
          <w:lang w:eastAsia="it-IT"/>
        </w:rPr>
        <w:t xml:space="preserve"> una eventuale variabilità non si riuscirebbe a stabilire se è dovuta al voltmetro o al resistore, perché </w:t>
      </w:r>
      <w:proofErr w:type="spellStart"/>
      <w:r w:rsidRPr="00A31D85">
        <w:rPr>
          <w:rFonts w:ascii="Times New Roman" w:eastAsia="Times New Roman" w:hAnsi="Times New Roman" w:cs="Times New Roman"/>
          <w:sz w:val="24"/>
          <w:szCs w:val="24"/>
          <w:lang w:eastAsia="it-IT"/>
        </w:rPr>
        <w:t>Rx</w:t>
      </w:r>
      <w:proofErr w:type="spellEnd"/>
      <w:r w:rsidRPr="00A31D85">
        <w:rPr>
          <w:rFonts w:ascii="Times New Roman" w:eastAsia="Times New Roman" w:hAnsi="Times New Roman" w:cs="Times New Roman"/>
          <w:sz w:val="24"/>
          <w:szCs w:val="24"/>
          <w:lang w:eastAsia="it-IT"/>
        </w:rPr>
        <w:t xml:space="preserve"> è incognito. Quindi sicuramente è più opportuno effettuare misure ripetute di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e stimare l’incertezza tipo di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l’incertezza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sarà uguale a quella di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w:t>
      </w:r>
    </w:p>
    <w:p w:rsidR="00A31D85" w:rsidRPr="00A31D85" w:rsidRDefault="00A31D85" w:rsidP="00A31D85">
      <w:pPr>
        <w:spacing w:after="0" w:line="240" w:lineRule="auto"/>
        <w:jc w:val="both"/>
        <w:rPr>
          <w:rFonts w:ascii="Times New Roman" w:eastAsia="Times New Roman" w:hAnsi="Times New Roman" w:cs="Times New Roman"/>
          <w:sz w:val="24"/>
          <w:szCs w:val="24"/>
          <w:lang w:eastAsia="it-IT"/>
        </w:rPr>
      </w:pPr>
      <w:r w:rsidRPr="00A31D85">
        <w:rPr>
          <w:rFonts w:ascii="Times New Roman" w:eastAsia="Times New Roman" w:hAnsi="Times New Roman" w:cs="Times New Roman"/>
          <w:sz w:val="24"/>
          <w:szCs w:val="24"/>
          <w:lang w:eastAsia="it-IT"/>
        </w:rPr>
        <w:t xml:space="preserve">Si noti, infine, che l’incertezza di </w:t>
      </w:r>
      <w:proofErr w:type="spellStart"/>
      <w:r w:rsidRPr="00A31D85">
        <w:rPr>
          <w:rFonts w:ascii="Times New Roman" w:eastAsia="Times New Roman" w:hAnsi="Times New Roman" w:cs="Times New Roman"/>
          <w:i/>
          <w:sz w:val="24"/>
          <w:szCs w:val="24"/>
          <w:lang w:eastAsia="it-IT"/>
        </w:rPr>
        <w:t>Vx</w:t>
      </w:r>
      <w:proofErr w:type="spellEnd"/>
      <w:r w:rsidRPr="00A31D85">
        <w:rPr>
          <w:rFonts w:ascii="Times New Roman" w:eastAsia="Times New Roman" w:hAnsi="Times New Roman" w:cs="Times New Roman"/>
          <w:sz w:val="24"/>
          <w:szCs w:val="24"/>
          <w:lang w:eastAsia="it-IT"/>
        </w:rPr>
        <w:t xml:space="preserve"> e </w:t>
      </w:r>
      <w:proofErr w:type="spellStart"/>
      <w:r w:rsidRPr="00A31D85">
        <w:rPr>
          <w:rFonts w:ascii="Times New Roman" w:eastAsia="Times New Roman" w:hAnsi="Times New Roman" w:cs="Times New Roman"/>
          <w:i/>
          <w:sz w:val="24"/>
          <w:szCs w:val="24"/>
          <w:lang w:eastAsia="it-IT"/>
        </w:rPr>
        <w:t>Vc</w:t>
      </w:r>
      <w:proofErr w:type="spellEnd"/>
      <w:r w:rsidRPr="00A31D85">
        <w:rPr>
          <w:rFonts w:ascii="Times New Roman" w:eastAsia="Times New Roman" w:hAnsi="Times New Roman" w:cs="Times New Roman"/>
          <w:sz w:val="24"/>
          <w:szCs w:val="24"/>
          <w:lang w:eastAsia="it-IT"/>
        </w:rPr>
        <w:t xml:space="preserve"> ottenuta è un’ incertezza tipo, mentre l’incertezza di </w:t>
      </w:r>
      <w:proofErr w:type="spellStart"/>
      <w:r w:rsidRPr="00A31D85">
        <w:rPr>
          <w:rFonts w:ascii="Times New Roman" w:eastAsia="Times New Roman" w:hAnsi="Times New Roman" w:cs="Times New Roman"/>
          <w:i/>
          <w:sz w:val="24"/>
          <w:szCs w:val="24"/>
          <w:lang w:eastAsia="it-IT"/>
        </w:rPr>
        <w:t>Rc</w:t>
      </w:r>
      <w:proofErr w:type="spellEnd"/>
      <w:r w:rsidRPr="00A31D85">
        <w:rPr>
          <w:rFonts w:ascii="Times New Roman" w:eastAsia="Times New Roman" w:hAnsi="Times New Roman" w:cs="Times New Roman"/>
          <w:sz w:val="24"/>
          <w:szCs w:val="24"/>
          <w:lang w:eastAsia="it-IT"/>
        </w:rPr>
        <w:t xml:space="preserve"> tipicamente è data come una tolleranza (ovvero con pdf uniforme). Per comporre queste incertezze è necessario convertire la tolleranza di </w:t>
      </w:r>
      <w:proofErr w:type="spellStart"/>
      <w:r w:rsidRPr="00A31D85">
        <w:rPr>
          <w:rFonts w:ascii="Times New Roman" w:eastAsia="Times New Roman" w:hAnsi="Times New Roman" w:cs="Times New Roman"/>
          <w:sz w:val="24"/>
          <w:szCs w:val="24"/>
          <w:lang w:eastAsia="it-IT"/>
        </w:rPr>
        <w:t>Rc</w:t>
      </w:r>
      <w:proofErr w:type="spellEnd"/>
      <w:r w:rsidRPr="00A31D85">
        <w:rPr>
          <w:rFonts w:ascii="Times New Roman" w:eastAsia="Times New Roman" w:hAnsi="Times New Roman" w:cs="Times New Roman"/>
          <w:sz w:val="24"/>
          <w:szCs w:val="24"/>
          <w:lang w:eastAsia="it-IT"/>
        </w:rPr>
        <w:t xml:space="preserve"> in incertezza tipo.</w:t>
      </w:r>
    </w:p>
    <w:p w:rsidR="00B905B7" w:rsidRDefault="00A31D85">
      <w:bookmarkStart w:id="0" w:name="_GoBack"/>
      <w:bookmarkEnd w:id="0"/>
    </w:p>
    <w:sectPr w:rsidR="00B905B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BAD"/>
    <w:multiLevelType w:val="hybridMultilevel"/>
    <w:tmpl w:val="1E3E9298"/>
    <w:lvl w:ilvl="0" w:tplc="90FEE67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33926C1"/>
    <w:multiLevelType w:val="hybridMultilevel"/>
    <w:tmpl w:val="3CC47DFA"/>
    <w:lvl w:ilvl="0" w:tplc="90FEE67E">
      <w:numFmt w:val="bullet"/>
      <w:lvlText w:val="-"/>
      <w:lvlJc w:val="left"/>
      <w:pPr>
        <w:tabs>
          <w:tab w:val="num" w:pos="720"/>
        </w:tabs>
        <w:ind w:left="720" w:hanging="360"/>
      </w:pPr>
      <w:rPr>
        <w:rFonts w:ascii="Times New Roman" w:eastAsia="Times New Roman" w:hAnsi="Times New Roman" w:cs="Times New Roman"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14BC34D4"/>
    <w:multiLevelType w:val="hybridMultilevel"/>
    <w:tmpl w:val="D29A04B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5A80274A"/>
    <w:multiLevelType w:val="hybridMultilevel"/>
    <w:tmpl w:val="195C60D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D85"/>
    <w:rsid w:val="0039198C"/>
    <w:rsid w:val="004307E0"/>
    <w:rsid w:val="00A31D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31D8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31D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31D8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31D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oleObject" Target="embeddings/oleObject9.bin"/><Relationship Id="rId39" Type="http://schemas.openxmlformats.org/officeDocument/2006/relationships/image" Target="media/image24.wmf"/><Relationship Id="rId21" Type="http://schemas.openxmlformats.org/officeDocument/2006/relationships/oleObject" Target="embeddings/oleObject7.bin"/><Relationship Id="rId34" Type="http://schemas.openxmlformats.org/officeDocument/2006/relationships/image" Target="media/image19.emf"/><Relationship Id="rId42" Type="http://schemas.openxmlformats.org/officeDocument/2006/relationships/oleObject" Target="embeddings/oleObject12.bin"/><Relationship Id="rId47" Type="http://schemas.openxmlformats.org/officeDocument/2006/relationships/image" Target="media/image28.png"/><Relationship Id="rId50" Type="http://schemas.openxmlformats.org/officeDocument/2006/relationships/image" Target="media/image30.wmf"/><Relationship Id="rId55" Type="http://schemas.openxmlformats.org/officeDocument/2006/relationships/oleObject" Target="embeddings/oleObject17.bin"/><Relationship Id="rId63" Type="http://schemas.openxmlformats.org/officeDocument/2006/relationships/oleObject" Target="embeddings/oleObject21.bin"/><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image" Target="media/image15.emf"/><Relationship Id="rId41" Type="http://schemas.openxmlformats.org/officeDocument/2006/relationships/image" Target="media/image25.wmf"/><Relationship Id="rId54" Type="http://schemas.openxmlformats.org/officeDocument/2006/relationships/image" Target="media/image33.wmf"/><Relationship Id="rId62" Type="http://schemas.openxmlformats.org/officeDocument/2006/relationships/image" Target="media/image37.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image" Target="media/image17.emf"/><Relationship Id="rId37" Type="http://schemas.openxmlformats.org/officeDocument/2006/relationships/image" Target="media/image22.emf"/><Relationship Id="rId40" Type="http://schemas.openxmlformats.org/officeDocument/2006/relationships/oleObject" Target="embeddings/oleObject11.bin"/><Relationship Id="rId45" Type="http://schemas.openxmlformats.org/officeDocument/2006/relationships/oleObject" Target="embeddings/oleObject14.bin"/><Relationship Id="rId53" Type="http://schemas.openxmlformats.org/officeDocument/2006/relationships/image" Target="media/image32.png"/><Relationship Id="rId58" Type="http://schemas.openxmlformats.org/officeDocument/2006/relationships/image" Target="media/image35.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11.wmf"/><Relationship Id="rId28" Type="http://schemas.openxmlformats.org/officeDocument/2006/relationships/image" Target="media/image14.emf"/><Relationship Id="rId36" Type="http://schemas.openxmlformats.org/officeDocument/2006/relationships/image" Target="media/image21.jpeg"/><Relationship Id="rId49" Type="http://schemas.openxmlformats.org/officeDocument/2006/relationships/oleObject" Target="embeddings/oleObject15.bin"/><Relationship Id="rId57" Type="http://schemas.openxmlformats.org/officeDocument/2006/relationships/oleObject" Target="embeddings/oleObject18.bin"/><Relationship Id="rId61" Type="http://schemas.openxmlformats.org/officeDocument/2006/relationships/oleObject" Target="embeddings/oleObject20.bin"/><Relationship Id="rId10" Type="http://schemas.openxmlformats.org/officeDocument/2006/relationships/image" Target="media/image4.wmf"/><Relationship Id="rId19" Type="http://schemas.openxmlformats.org/officeDocument/2006/relationships/oleObject" Target="embeddings/oleObject6.bin"/><Relationship Id="rId31" Type="http://schemas.openxmlformats.org/officeDocument/2006/relationships/oleObject" Target="embeddings/oleObject10.bin"/><Relationship Id="rId44" Type="http://schemas.openxmlformats.org/officeDocument/2006/relationships/oleObject" Target="embeddings/oleObject13.bin"/><Relationship Id="rId52" Type="http://schemas.openxmlformats.org/officeDocument/2006/relationships/image" Target="media/image31.emf"/><Relationship Id="rId60" Type="http://schemas.openxmlformats.org/officeDocument/2006/relationships/image" Target="media/image36.wmf"/><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image" Target="media/image6.wmf"/><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wmf"/><Relationship Id="rId35" Type="http://schemas.openxmlformats.org/officeDocument/2006/relationships/image" Target="media/image20.jpeg"/><Relationship Id="rId43" Type="http://schemas.openxmlformats.org/officeDocument/2006/relationships/image" Target="media/image26.wmf"/><Relationship Id="rId48" Type="http://schemas.openxmlformats.org/officeDocument/2006/relationships/image" Target="media/image29.wmf"/><Relationship Id="rId56" Type="http://schemas.openxmlformats.org/officeDocument/2006/relationships/image" Target="media/image34.wmf"/><Relationship Id="rId64"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oleObject" Target="embeddings/oleObject16.bin"/><Relationship Id="rId3" Type="http://schemas.microsoft.com/office/2007/relationships/stylesWithEffects" Target="stylesWithEffects.xml"/><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image" Target="media/image12.wmf"/><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27.emf"/><Relationship Id="rId59" Type="http://schemas.openxmlformats.org/officeDocument/2006/relationships/oleObject" Target="embeddings/oleObject19.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4597</Words>
  <Characters>26209</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dc:creator>
  <cp:lastModifiedBy>francesco</cp:lastModifiedBy>
  <cp:revision>1</cp:revision>
  <dcterms:created xsi:type="dcterms:W3CDTF">2013-02-09T10:00:00Z</dcterms:created>
  <dcterms:modified xsi:type="dcterms:W3CDTF">2013-02-09T10:01:00Z</dcterms:modified>
</cp:coreProperties>
</file>