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716" w:rsidRDefault="00FE2716" w:rsidP="004779AF">
      <w:pPr>
        <w:spacing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 xml:space="preserve"> SCUOLA POLITECNICA E DELLE SCIENZE </w:t>
      </w:r>
      <w:proofErr w:type="spellStart"/>
      <w:r>
        <w:rPr>
          <w:rFonts w:ascii="Times New Roman" w:hAnsi="Times New Roman" w:cs="Times New Roman"/>
          <w:b/>
          <w:sz w:val="28"/>
          <w:szCs w:val="28"/>
        </w:rPr>
        <w:t>DI</w:t>
      </w:r>
      <w:proofErr w:type="spellEnd"/>
      <w:r>
        <w:rPr>
          <w:rFonts w:ascii="Times New Roman" w:hAnsi="Times New Roman" w:cs="Times New Roman"/>
          <w:b/>
          <w:sz w:val="28"/>
          <w:szCs w:val="28"/>
        </w:rPr>
        <w:t xml:space="preserve"> BASE-</w:t>
      </w:r>
    </w:p>
    <w:p w:rsidR="00540DA5" w:rsidRPr="005168BF" w:rsidRDefault="00FE2716" w:rsidP="00FE2716">
      <w:pPr>
        <w:spacing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Collegio</w:t>
      </w:r>
      <w:r w:rsidR="00B840E2" w:rsidRPr="005168BF">
        <w:rPr>
          <w:rFonts w:ascii="Times New Roman" w:hAnsi="Times New Roman" w:cs="Times New Roman"/>
          <w:b/>
          <w:sz w:val="28"/>
          <w:szCs w:val="28"/>
        </w:rPr>
        <w:t xml:space="preserve"> di Ingegneria – </w:t>
      </w:r>
      <w:proofErr w:type="spellStart"/>
      <w:r w:rsidR="00B840E2" w:rsidRPr="005168BF">
        <w:rPr>
          <w:rFonts w:ascii="Times New Roman" w:hAnsi="Times New Roman" w:cs="Times New Roman"/>
          <w:b/>
          <w:sz w:val="28"/>
          <w:szCs w:val="28"/>
        </w:rPr>
        <w:t>C</w:t>
      </w:r>
      <w:r>
        <w:rPr>
          <w:rFonts w:ascii="Times New Roman" w:hAnsi="Times New Roman" w:cs="Times New Roman"/>
          <w:b/>
          <w:sz w:val="28"/>
          <w:szCs w:val="28"/>
        </w:rPr>
        <w:t>C</w:t>
      </w:r>
      <w:r w:rsidR="00B840E2" w:rsidRPr="005168BF">
        <w:rPr>
          <w:rFonts w:ascii="Times New Roman" w:hAnsi="Times New Roman" w:cs="Times New Roman"/>
          <w:b/>
          <w:sz w:val="28"/>
          <w:szCs w:val="28"/>
        </w:rPr>
        <w:t>.L</w:t>
      </w:r>
      <w:r>
        <w:rPr>
          <w:rFonts w:ascii="Times New Roman" w:hAnsi="Times New Roman" w:cs="Times New Roman"/>
          <w:b/>
          <w:sz w:val="28"/>
          <w:szCs w:val="28"/>
        </w:rPr>
        <w:t>L</w:t>
      </w:r>
      <w:proofErr w:type="spellEnd"/>
      <w:r w:rsidR="00B840E2" w:rsidRPr="005168BF">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B840E2" w:rsidRPr="005168BF">
        <w:rPr>
          <w:rFonts w:ascii="Times New Roman" w:hAnsi="Times New Roman" w:cs="Times New Roman"/>
          <w:b/>
          <w:sz w:val="28"/>
          <w:szCs w:val="28"/>
        </w:rPr>
        <w:t xml:space="preserve"> Ing. Chimica</w:t>
      </w:r>
      <w:r w:rsidRPr="00FE2716">
        <w:rPr>
          <w:rFonts w:ascii="Times New Roman" w:hAnsi="Times New Roman" w:cs="Times New Roman"/>
          <w:b/>
          <w:sz w:val="28"/>
          <w:szCs w:val="28"/>
        </w:rPr>
        <w:t xml:space="preserve"> </w:t>
      </w:r>
      <w:r w:rsidRPr="005168BF">
        <w:rPr>
          <w:rFonts w:ascii="Times New Roman" w:hAnsi="Times New Roman" w:cs="Times New Roman"/>
          <w:b/>
          <w:sz w:val="28"/>
          <w:szCs w:val="28"/>
        </w:rPr>
        <w:t>Ing. Elettrica</w:t>
      </w:r>
      <w:r w:rsidR="00B840E2" w:rsidRPr="005168BF">
        <w:rPr>
          <w:rFonts w:ascii="Times New Roman" w:hAnsi="Times New Roman" w:cs="Times New Roman"/>
          <w:b/>
          <w:sz w:val="28"/>
          <w:szCs w:val="28"/>
        </w:rPr>
        <w:t xml:space="preserve">, </w:t>
      </w:r>
      <w:r w:rsidRPr="005168BF">
        <w:rPr>
          <w:rFonts w:ascii="Times New Roman" w:hAnsi="Times New Roman" w:cs="Times New Roman"/>
          <w:b/>
          <w:sz w:val="28"/>
          <w:szCs w:val="28"/>
        </w:rPr>
        <w:t>Ing. Gestionale</w:t>
      </w:r>
      <w:r>
        <w:rPr>
          <w:rFonts w:ascii="Times New Roman" w:hAnsi="Times New Roman" w:cs="Times New Roman"/>
          <w:b/>
          <w:sz w:val="28"/>
          <w:szCs w:val="28"/>
        </w:rPr>
        <w:t>,</w:t>
      </w:r>
      <w:r w:rsidRPr="005168BF">
        <w:rPr>
          <w:rFonts w:ascii="Times New Roman" w:hAnsi="Times New Roman" w:cs="Times New Roman"/>
          <w:b/>
          <w:sz w:val="28"/>
          <w:szCs w:val="28"/>
        </w:rPr>
        <w:t xml:space="preserve"> </w:t>
      </w:r>
      <w:r>
        <w:rPr>
          <w:rFonts w:ascii="Times New Roman" w:hAnsi="Times New Roman" w:cs="Times New Roman"/>
          <w:b/>
          <w:sz w:val="28"/>
          <w:szCs w:val="28"/>
        </w:rPr>
        <w:t>Ing. Navale, SIMA</w:t>
      </w:r>
    </w:p>
    <w:p w:rsidR="00B840E2" w:rsidRPr="005168BF" w:rsidRDefault="00B840E2" w:rsidP="004779AF">
      <w:pPr>
        <w:spacing w:line="240" w:lineRule="auto"/>
        <w:contextualSpacing/>
        <w:jc w:val="center"/>
        <w:rPr>
          <w:rFonts w:ascii="Times New Roman" w:hAnsi="Times New Roman" w:cs="Times New Roman"/>
          <w:b/>
          <w:sz w:val="28"/>
          <w:szCs w:val="28"/>
        </w:rPr>
      </w:pPr>
      <w:r w:rsidRPr="005168BF">
        <w:rPr>
          <w:rFonts w:ascii="Times New Roman" w:hAnsi="Times New Roman" w:cs="Times New Roman"/>
          <w:b/>
          <w:sz w:val="28"/>
          <w:szCs w:val="28"/>
        </w:rPr>
        <w:t>Programma di Analisi Matematica II</w:t>
      </w:r>
    </w:p>
    <w:p w:rsidR="00B840E2" w:rsidRPr="005168BF" w:rsidRDefault="00B840E2" w:rsidP="004779AF">
      <w:pPr>
        <w:spacing w:line="240" w:lineRule="auto"/>
        <w:contextualSpacing/>
        <w:jc w:val="center"/>
        <w:rPr>
          <w:rFonts w:ascii="Times New Roman" w:hAnsi="Times New Roman" w:cs="Times New Roman"/>
          <w:b/>
          <w:sz w:val="28"/>
          <w:szCs w:val="28"/>
        </w:rPr>
      </w:pPr>
      <w:r w:rsidRPr="005168BF">
        <w:rPr>
          <w:rFonts w:ascii="Times New Roman" w:hAnsi="Times New Roman" w:cs="Times New Roman"/>
          <w:b/>
          <w:sz w:val="28"/>
          <w:szCs w:val="28"/>
        </w:rPr>
        <w:t xml:space="preserve">Prof. Ciro Esposito </w:t>
      </w:r>
    </w:p>
    <w:p w:rsidR="00B840E2" w:rsidRPr="005168BF" w:rsidRDefault="00B840E2" w:rsidP="004779AF">
      <w:pPr>
        <w:spacing w:line="240" w:lineRule="auto"/>
        <w:contextualSpacing/>
        <w:jc w:val="center"/>
        <w:rPr>
          <w:rFonts w:ascii="Times New Roman" w:hAnsi="Times New Roman" w:cs="Times New Roman"/>
          <w:b/>
          <w:sz w:val="28"/>
          <w:szCs w:val="28"/>
        </w:rPr>
      </w:pPr>
      <w:r w:rsidRPr="005168BF">
        <w:rPr>
          <w:rFonts w:ascii="Times New Roman" w:hAnsi="Times New Roman" w:cs="Times New Roman"/>
          <w:b/>
          <w:sz w:val="28"/>
          <w:szCs w:val="28"/>
        </w:rPr>
        <w:t>Anno accademico 2018/2019</w:t>
      </w:r>
    </w:p>
    <w:p w:rsidR="00B840E2" w:rsidRPr="005168BF" w:rsidRDefault="00B840E2" w:rsidP="00B840E2">
      <w:pPr>
        <w:jc w:val="center"/>
        <w:rPr>
          <w:rFonts w:ascii="Times New Roman" w:hAnsi="Times New Roman" w:cs="Times New Roman"/>
          <w:sz w:val="28"/>
          <w:szCs w:val="28"/>
        </w:rPr>
      </w:pPr>
    </w:p>
    <w:p w:rsidR="00B840E2" w:rsidRPr="00626249" w:rsidRDefault="00B840E2" w:rsidP="00B840E2">
      <w:pPr>
        <w:rPr>
          <w:rFonts w:ascii="Times New Roman" w:hAnsi="Times New Roman" w:cs="Times New Roman"/>
          <w:sz w:val="26"/>
          <w:szCs w:val="26"/>
        </w:rPr>
      </w:pPr>
      <w:r w:rsidRPr="00626249">
        <w:rPr>
          <w:rFonts w:ascii="Times New Roman" w:hAnsi="Times New Roman" w:cs="Times New Roman"/>
          <w:b/>
          <w:i/>
          <w:sz w:val="26"/>
          <w:szCs w:val="26"/>
          <w:u w:val="single"/>
        </w:rPr>
        <w:t>Spazi vettoriali euclidei a più dimensioni</w:t>
      </w:r>
      <w:r w:rsidRPr="00626249">
        <w:rPr>
          <w:rFonts w:ascii="Times New Roman" w:hAnsi="Times New Roman" w:cs="Times New Roman"/>
          <w:sz w:val="26"/>
          <w:szCs w:val="26"/>
        </w:rPr>
        <w:t xml:space="preserve"> </w:t>
      </w:r>
      <w:r w:rsidR="005168BF" w:rsidRPr="00626249">
        <w:rPr>
          <w:rFonts w:ascii="Times New Roman" w:hAnsi="Times New Roman" w:cs="Times New Roman"/>
          <w:sz w:val="26"/>
          <w:szCs w:val="26"/>
        </w:rPr>
        <w:t xml:space="preserve"> </w:t>
      </w:r>
      <w:r w:rsidRPr="00626249">
        <w:rPr>
          <w:rFonts w:ascii="Times New Roman" w:hAnsi="Times New Roman" w:cs="Times New Roman"/>
          <w:b/>
          <w:i/>
          <w:sz w:val="26"/>
          <w:szCs w:val="26"/>
        </w:rPr>
        <w:t>(Cap. I vol. II parte I)</w:t>
      </w:r>
    </w:p>
    <w:p w:rsidR="00B840E2" w:rsidRPr="00626249" w:rsidRDefault="00B840E2" w:rsidP="00FE2716">
      <w:pPr>
        <w:jc w:val="both"/>
        <w:rPr>
          <w:rFonts w:ascii="Times New Roman" w:hAnsi="Times New Roman" w:cs="Times New Roman"/>
          <w:sz w:val="26"/>
          <w:szCs w:val="26"/>
        </w:rPr>
      </w:pPr>
      <w:r w:rsidRPr="00626249">
        <w:rPr>
          <w:rFonts w:ascii="Times New Roman" w:hAnsi="Times New Roman" w:cs="Times New Roman"/>
          <w:sz w:val="26"/>
          <w:szCs w:val="26"/>
        </w:rPr>
        <w:t>Spazio vettoriale geometrico ad una, due, tre dimensioni: somma di vettori, prodotto di un vettore per uno scal</w:t>
      </w:r>
      <w:r w:rsidR="00FE2716">
        <w:rPr>
          <w:rFonts w:ascii="Times New Roman" w:hAnsi="Times New Roman" w:cs="Times New Roman"/>
          <w:sz w:val="26"/>
          <w:szCs w:val="26"/>
        </w:rPr>
        <w:t xml:space="preserve">are. Angolo fra due vettori e </w:t>
      </w:r>
      <w:r w:rsidRPr="00626249">
        <w:rPr>
          <w:rFonts w:ascii="Times New Roman" w:hAnsi="Times New Roman" w:cs="Times New Roman"/>
          <w:sz w:val="26"/>
          <w:szCs w:val="26"/>
        </w:rPr>
        <w:t xml:space="preserve"> loro prodotto scalare. Componenti scalari di un vettore rispetto ad una base. Componenti </w:t>
      </w:r>
      <w:r w:rsidR="00E856EA" w:rsidRPr="00626249">
        <w:rPr>
          <w:rFonts w:ascii="Times New Roman" w:hAnsi="Times New Roman" w:cs="Times New Roman"/>
          <w:sz w:val="26"/>
          <w:szCs w:val="26"/>
        </w:rPr>
        <w:t>cartesiane di un vettore. Espressioni cartesiane delle operazioni vettoriali e del prodotto scalare. Prodotto vettoriale di due vettori. Equazioni vettoriali di una retta, di un segmento e di un piano. Coseni direttori di una retta orientata, parametri di giacitura di un piano. Sfere e parallelepipedi di uno spazio euclideo a più dimensioni. Spazio vettoriale numerico a più dimensioni. Coordinate polari nel piano e nello spazio. Coordinate cilindriche nello spazio.</w:t>
      </w:r>
    </w:p>
    <w:p w:rsidR="00E856EA" w:rsidRPr="00626249" w:rsidRDefault="00E856EA" w:rsidP="00B840E2">
      <w:pPr>
        <w:rPr>
          <w:rFonts w:ascii="Times New Roman" w:hAnsi="Times New Roman" w:cs="Times New Roman"/>
          <w:sz w:val="26"/>
          <w:szCs w:val="26"/>
        </w:rPr>
      </w:pPr>
    </w:p>
    <w:p w:rsidR="00E856EA" w:rsidRPr="00626249" w:rsidRDefault="00E856EA" w:rsidP="00B840E2">
      <w:pPr>
        <w:rPr>
          <w:rFonts w:ascii="Times New Roman" w:hAnsi="Times New Roman" w:cs="Times New Roman"/>
          <w:b/>
          <w:i/>
          <w:sz w:val="26"/>
          <w:szCs w:val="26"/>
        </w:rPr>
      </w:pPr>
      <w:r w:rsidRPr="00626249">
        <w:rPr>
          <w:rFonts w:ascii="Times New Roman" w:hAnsi="Times New Roman" w:cs="Times New Roman"/>
          <w:b/>
          <w:i/>
          <w:sz w:val="26"/>
          <w:szCs w:val="26"/>
          <w:u w:val="single"/>
        </w:rPr>
        <w:t>Funzioni reali di più variabili reali. Funzioni vettoriali. Limiti e continuità</w:t>
      </w:r>
      <w:r w:rsidRPr="00626249">
        <w:rPr>
          <w:rFonts w:ascii="Times New Roman" w:hAnsi="Times New Roman" w:cs="Times New Roman"/>
          <w:sz w:val="26"/>
          <w:szCs w:val="26"/>
        </w:rPr>
        <w:t xml:space="preserve"> </w:t>
      </w:r>
      <w:r w:rsidR="005168BF" w:rsidRPr="00626249">
        <w:rPr>
          <w:rFonts w:ascii="Times New Roman" w:hAnsi="Times New Roman" w:cs="Times New Roman"/>
          <w:sz w:val="26"/>
          <w:szCs w:val="26"/>
        </w:rPr>
        <w:t xml:space="preserve"> </w:t>
      </w:r>
      <w:r w:rsidRPr="00626249">
        <w:rPr>
          <w:rFonts w:ascii="Times New Roman" w:hAnsi="Times New Roman" w:cs="Times New Roman"/>
          <w:b/>
          <w:i/>
          <w:sz w:val="26"/>
          <w:szCs w:val="26"/>
        </w:rPr>
        <w:t xml:space="preserve">(Cap. II </w:t>
      </w:r>
      <w:proofErr w:type="spellStart"/>
      <w:r w:rsidRPr="00626249">
        <w:rPr>
          <w:rFonts w:ascii="Times New Roman" w:hAnsi="Times New Roman" w:cs="Times New Roman"/>
          <w:b/>
          <w:i/>
          <w:sz w:val="26"/>
          <w:szCs w:val="26"/>
        </w:rPr>
        <w:t>vol.II</w:t>
      </w:r>
      <w:proofErr w:type="spellEnd"/>
      <w:r w:rsidRPr="00626249">
        <w:rPr>
          <w:rFonts w:ascii="Times New Roman" w:hAnsi="Times New Roman" w:cs="Times New Roman"/>
          <w:b/>
          <w:i/>
          <w:sz w:val="26"/>
          <w:szCs w:val="26"/>
        </w:rPr>
        <w:t xml:space="preserve"> parte I)</w:t>
      </w:r>
    </w:p>
    <w:p w:rsidR="00E856EA" w:rsidRPr="00626249" w:rsidRDefault="00E856EA" w:rsidP="00FE2716">
      <w:pPr>
        <w:jc w:val="both"/>
        <w:rPr>
          <w:rFonts w:ascii="Times New Roman" w:hAnsi="Times New Roman" w:cs="Times New Roman"/>
          <w:sz w:val="26"/>
          <w:szCs w:val="26"/>
        </w:rPr>
      </w:pPr>
      <w:r w:rsidRPr="00626249">
        <w:rPr>
          <w:rFonts w:ascii="Times New Roman" w:hAnsi="Times New Roman" w:cs="Times New Roman"/>
          <w:sz w:val="26"/>
          <w:szCs w:val="26"/>
        </w:rPr>
        <w:t xml:space="preserve">Elementi di topologia in </w:t>
      </w:r>
      <w:proofErr w:type="spellStart"/>
      <w:r w:rsidRPr="00626249">
        <w:rPr>
          <w:rFonts w:ascii="Times New Roman" w:hAnsi="Times New Roman" w:cs="Times New Roman"/>
          <w:b/>
          <w:sz w:val="26"/>
          <w:szCs w:val="26"/>
        </w:rPr>
        <w:t>R</w:t>
      </w:r>
      <w:r w:rsidRPr="00626249">
        <w:rPr>
          <w:rFonts w:ascii="Times New Roman" w:hAnsi="Times New Roman" w:cs="Times New Roman"/>
          <w:sz w:val="26"/>
          <w:szCs w:val="26"/>
          <w:vertAlign w:val="superscript"/>
        </w:rPr>
        <w:t>n</w:t>
      </w:r>
      <w:proofErr w:type="spellEnd"/>
      <w:r w:rsidRPr="00626249">
        <w:rPr>
          <w:rFonts w:ascii="Times New Roman" w:hAnsi="Times New Roman" w:cs="Times New Roman"/>
          <w:sz w:val="26"/>
          <w:szCs w:val="26"/>
          <w:vertAlign w:val="superscript"/>
        </w:rPr>
        <w:t xml:space="preserve"> </w:t>
      </w:r>
      <w:r w:rsidRPr="00626249">
        <w:rPr>
          <w:rFonts w:ascii="Times New Roman" w:hAnsi="Times New Roman" w:cs="Times New Roman"/>
          <w:sz w:val="26"/>
          <w:szCs w:val="26"/>
        </w:rPr>
        <w:t xml:space="preserve">. Teorema di </w:t>
      </w:r>
      <w:proofErr w:type="spellStart"/>
      <w:r w:rsidRPr="00626249">
        <w:rPr>
          <w:rFonts w:ascii="Times New Roman" w:hAnsi="Times New Roman" w:cs="Times New Roman"/>
          <w:sz w:val="26"/>
          <w:szCs w:val="26"/>
        </w:rPr>
        <w:t>Bolzano-</w:t>
      </w:r>
      <w:r w:rsidR="00160DE7" w:rsidRPr="00626249">
        <w:rPr>
          <w:rFonts w:ascii="Times New Roman" w:hAnsi="Times New Roman" w:cs="Times New Roman"/>
          <w:sz w:val="26"/>
          <w:szCs w:val="26"/>
        </w:rPr>
        <w:t>Weierstrass</w:t>
      </w:r>
      <w:proofErr w:type="spellEnd"/>
      <w:r w:rsidR="00160DE7" w:rsidRPr="00626249">
        <w:rPr>
          <w:rFonts w:ascii="Times New Roman" w:hAnsi="Times New Roman" w:cs="Times New Roman"/>
          <w:sz w:val="26"/>
          <w:szCs w:val="26"/>
        </w:rPr>
        <w:t>. La nozione di Dominio. Insiemi connessi e insiemi connessi per poligonali. Caratterizzazione degli insiemi aperti connessi (3.12). Insiemi convessi ed insiemi convessi rispetto ad un punto. Funzioni reali e vettoriali. Funzioni parziali. Estremi di una funzione reale di più variabili reali. La nozione di limite e di continuità per funzioni reali e per funzioni vettoriali. Limiti e continuità secondo una direzione. Teorema di Bolzano sulle funzioni continue in un connesso</w:t>
      </w:r>
      <w:r w:rsidR="00FE2716">
        <w:rPr>
          <w:rFonts w:ascii="Times New Roman" w:hAnsi="Times New Roman" w:cs="Times New Roman"/>
          <w:i/>
          <w:sz w:val="26"/>
          <w:szCs w:val="26"/>
          <w:u w:val="single"/>
        </w:rPr>
        <w:t>.</w:t>
      </w:r>
      <w:r w:rsidR="005168BF" w:rsidRPr="00626249">
        <w:rPr>
          <w:rFonts w:ascii="Times New Roman" w:hAnsi="Times New Roman" w:cs="Times New Roman"/>
          <w:i/>
          <w:sz w:val="26"/>
          <w:szCs w:val="26"/>
          <w:u w:val="single"/>
        </w:rPr>
        <w:t xml:space="preserve"> </w:t>
      </w:r>
      <w:r w:rsidR="00160DE7" w:rsidRPr="00626249">
        <w:rPr>
          <w:rFonts w:ascii="Times New Roman" w:hAnsi="Times New Roman" w:cs="Times New Roman"/>
          <w:i/>
          <w:sz w:val="26"/>
          <w:szCs w:val="26"/>
          <w:u w:val="single"/>
        </w:rPr>
        <w:t xml:space="preserve">Teorema di </w:t>
      </w:r>
      <w:proofErr w:type="spellStart"/>
      <w:r w:rsidR="00160DE7" w:rsidRPr="00626249">
        <w:rPr>
          <w:rFonts w:ascii="Times New Roman" w:hAnsi="Times New Roman" w:cs="Times New Roman"/>
          <w:i/>
          <w:sz w:val="26"/>
          <w:szCs w:val="26"/>
          <w:u w:val="single"/>
        </w:rPr>
        <w:t>Weierstrass</w:t>
      </w:r>
      <w:proofErr w:type="spellEnd"/>
      <w:r w:rsidR="00160DE7" w:rsidRPr="00626249">
        <w:rPr>
          <w:rFonts w:ascii="Times New Roman" w:hAnsi="Times New Roman" w:cs="Times New Roman"/>
          <w:i/>
          <w:sz w:val="26"/>
          <w:szCs w:val="26"/>
          <w:u w:val="single"/>
        </w:rPr>
        <w:t xml:space="preserve"> (</w:t>
      </w:r>
      <w:r w:rsidR="00626249" w:rsidRPr="00626249">
        <w:rPr>
          <w:rFonts w:ascii="Times New Roman" w:hAnsi="Times New Roman" w:cs="Times New Roman"/>
          <w:i/>
          <w:sz w:val="26"/>
          <w:szCs w:val="26"/>
          <w:u w:val="single"/>
        </w:rPr>
        <w:t xml:space="preserve">FACOLTATIVA </w:t>
      </w:r>
      <w:r w:rsidR="00160DE7" w:rsidRPr="00626249">
        <w:rPr>
          <w:rFonts w:ascii="Times New Roman" w:hAnsi="Times New Roman" w:cs="Times New Roman"/>
          <w:i/>
          <w:sz w:val="26"/>
          <w:szCs w:val="26"/>
          <w:u w:val="single"/>
        </w:rPr>
        <w:t xml:space="preserve">19.1). </w:t>
      </w:r>
      <w:r w:rsidR="00160DE7" w:rsidRPr="00626249">
        <w:rPr>
          <w:rFonts w:ascii="Times New Roman" w:hAnsi="Times New Roman" w:cs="Times New Roman"/>
          <w:sz w:val="26"/>
          <w:szCs w:val="26"/>
        </w:rPr>
        <w:t>Omeomorfismi.</w:t>
      </w:r>
    </w:p>
    <w:p w:rsidR="00160DE7" w:rsidRPr="00626249" w:rsidRDefault="00160DE7" w:rsidP="00B840E2">
      <w:pPr>
        <w:rPr>
          <w:rFonts w:ascii="Times New Roman" w:hAnsi="Times New Roman" w:cs="Times New Roman"/>
          <w:sz w:val="26"/>
          <w:szCs w:val="26"/>
        </w:rPr>
      </w:pPr>
    </w:p>
    <w:p w:rsidR="00160DE7" w:rsidRPr="00626249" w:rsidRDefault="004822F8" w:rsidP="00B840E2">
      <w:pPr>
        <w:rPr>
          <w:rFonts w:ascii="Times New Roman" w:hAnsi="Times New Roman" w:cs="Times New Roman"/>
          <w:b/>
          <w:i/>
          <w:sz w:val="26"/>
          <w:szCs w:val="26"/>
        </w:rPr>
      </w:pPr>
      <w:r w:rsidRPr="00626249">
        <w:rPr>
          <w:rFonts w:ascii="Times New Roman" w:hAnsi="Times New Roman" w:cs="Times New Roman"/>
          <w:b/>
          <w:i/>
          <w:sz w:val="26"/>
          <w:szCs w:val="26"/>
          <w:u w:val="single"/>
        </w:rPr>
        <w:t xml:space="preserve">Calcolo differenziale per funzioni reali e vettoriali di più variabili reali </w:t>
      </w:r>
      <w:r w:rsidR="005168BF" w:rsidRPr="00626249">
        <w:rPr>
          <w:rFonts w:ascii="Times New Roman" w:hAnsi="Times New Roman" w:cs="Times New Roman"/>
          <w:b/>
          <w:i/>
          <w:sz w:val="26"/>
          <w:szCs w:val="26"/>
        </w:rPr>
        <w:t xml:space="preserve"> (C</w:t>
      </w:r>
      <w:r w:rsidRPr="00626249">
        <w:rPr>
          <w:rFonts w:ascii="Times New Roman" w:hAnsi="Times New Roman" w:cs="Times New Roman"/>
          <w:b/>
          <w:i/>
          <w:sz w:val="26"/>
          <w:szCs w:val="26"/>
        </w:rPr>
        <w:t>ap. III vol. II parte I)</w:t>
      </w:r>
    </w:p>
    <w:p w:rsidR="004822F8" w:rsidRPr="00FE2716" w:rsidRDefault="004822F8" w:rsidP="00FE2716">
      <w:pPr>
        <w:jc w:val="both"/>
        <w:rPr>
          <w:rFonts w:ascii="Times New Roman" w:hAnsi="Times New Roman" w:cs="Times New Roman"/>
          <w:sz w:val="26"/>
          <w:szCs w:val="26"/>
        </w:rPr>
      </w:pPr>
      <w:r w:rsidRPr="00626249">
        <w:rPr>
          <w:rFonts w:ascii="Times New Roman" w:hAnsi="Times New Roman" w:cs="Times New Roman"/>
          <w:sz w:val="26"/>
          <w:szCs w:val="26"/>
        </w:rPr>
        <w:t>Funzioni reali di più variabili reali. Derivate parziali delle funzioni reali di due o più variabili reali. Derivata direzionale</w:t>
      </w:r>
      <w:r w:rsidRPr="00626249">
        <w:rPr>
          <w:rFonts w:ascii="Times New Roman" w:hAnsi="Times New Roman" w:cs="Times New Roman"/>
          <w:b/>
          <w:sz w:val="26"/>
          <w:szCs w:val="26"/>
        </w:rPr>
        <w:t>. La nozione di differenziabilità e le principali proprietà delle funzioni differenziabili (2.2</w:t>
      </w:r>
      <w:r w:rsidR="00FE2716">
        <w:rPr>
          <w:rFonts w:ascii="Times New Roman" w:hAnsi="Times New Roman" w:cs="Times New Roman"/>
          <w:b/>
          <w:sz w:val="26"/>
          <w:szCs w:val="26"/>
        </w:rPr>
        <w:t>,</w:t>
      </w:r>
      <w:r w:rsidRPr="00626249">
        <w:rPr>
          <w:rFonts w:ascii="Times New Roman" w:hAnsi="Times New Roman" w:cs="Times New Roman"/>
          <w:b/>
          <w:sz w:val="26"/>
          <w:szCs w:val="26"/>
        </w:rPr>
        <w:t xml:space="preserve"> 2.4). Condizione sufficiente per la differenziabilità di una funzione attraverso la continuità delle derivate parziali.</w:t>
      </w:r>
      <w:r w:rsidRPr="00626249">
        <w:rPr>
          <w:rFonts w:ascii="Times New Roman" w:hAnsi="Times New Roman" w:cs="Times New Roman"/>
          <w:sz w:val="26"/>
          <w:szCs w:val="26"/>
        </w:rPr>
        <w:t xml:space="preserve"> Interpretazione geometrica nel caso delle funzioni di due variabili: nozione di piano tangente ad un diagramma. La nozione di differenziale. Teorema di </w:t>
      </w:r>
      <w:proofErr w:type="spellStart"/>
      <w:r w:rsidRPr="00626249">
        <w:rPr>
          <w:rFonts w:ascii="Times New Roman" w:hAnsi="Times New Roman" w:cs="Times New Roman"/>
          <w:sz w:val="26"/>
          <w:szCs w:val="26"/>
        </w:rPr>
        <w:t>Schwarz</w:t>
      </w:r>
      <w:proofErr w:type="spellEnd"/>
      <w:r w:rsidRPr="00626249">
        <w:rPr>
          <w:rFonts w:ascii="Times New Roman" w:hAnsi="Times New Roman" w:cs="Times New Roman"/>
          <w:sz w:val="26"/>
          <w:szCs w:val="26"/>
        </w:rPr>
        <w:t xml:space="preserve"> sull’invertibilità dell’ordine di derivazione. Teorema di derivazione delle funzioni composte. </w:t>
      </w:r>
      <w:r w:rsidRPr="00626249">
        <w:rPr>
          <w:rFonts w:ascii="Times New Roman" w:hAnsi="Times New Roman" w:cs="Times New Roman"/>
          <w:b/>
          <w:sz w:val="26"/>
          <w:szCs w:val="26"/>
        </w:rPr>
        <w:t xml:space="preserve">Teorema di </w:t>
      </w:r>
      <w:proofErr w:type="spellStart"/>
      <w:r w:rsidRPr="00626249">
        <w:rPr>
          <w:rFonts w:ascii="Times New Roman" w:hAnsi="Times New Roman" w:cs="Times New Roman"/>
          <w:b/>
          <w:sz w:val="26"/>
          <w:szCs w:val="26"/>
        </w:rPr>
        <w:t>Lagrange</w:t>
      </w:r>
      <w:proofErr w:type="spellEnd"/>
      <w:r w:rsidRPr="00626249">
        <w:rPr>
          <w:rFonts w:ascii="Times New Roman" w:hAnsi="Times New Roman" w:cs="Times New Roman"/>
          <w:b/>
          <w:sz w:val="26"/>
          <w:szCs w:val="26"/>
        </w:rPr>
        <w:t xml:space="preserve"> per le funzioni</w:t>
      </w:r>
      <w:r w:rsidR="009E573B" w:rsidRPr="00626249">
        <w:rPr>
          <w:rFonts w:ascii="Times New Roman" w:hAnsi="Times New Roman" w:cs="Times New Roman"/>
          <w:b/>
          <w:sz w:val="26"/>
          <w:szCs w:val="26"/>
        </w:rPr>
        <w:t xml:space="preserve"> reali di più variabili reali (8.1). </w:t>
      </w:r>
      <w:r w:rsidR="009E573B" w:rsidRPr="00626249">
        <w:rPr>
          <w:rFonts w:ascii="Times New Roman" w:hAnsi="Times New Roman" w:cs="Times New Roman"/>
          <w:b/>
          <w:sz w:val="26"/>
          <w:szCs w:val="26"/>
        </w:rPr>
        <w:lastRenderedPageBreak/>
        <w:t xml:space="preserve">Funzioni con derivate parziali identicamente nulle in un connesso (8.2). </w:t>
      </w:r>
      <w:r w:rsidR="009E573B" w:rsidRPr="00FE2716">
        <w:rPr>
          <w:rFonts w:ascii="Times New Roman" w:hAnsi="Times New Roman" w:cs="Times New Roman"/>
          <w:sz w:val="26"/>
          <w:szCs w:val="26"/>
        </w:rPr>
        <w:t>Formula di</w:t>
      </w:r>
      <w:r w:rsidR="009E573B" w:rsidRPr="00626249">
        <w:rPr>
          <w:rFonts w:ascii="Times New Roman" w:hAnsi="Times New Roman" w:cs="Times New Roman"/>
          <w:b/>
          <w:sz w:val="26"/>
          <w:szCs w:val="26"/>
        </w:rPr>
        <w:t xml:space="preserve"> </w:t>
      </w:r>
      <w:r w:rsidR="009E573B" w:rsidRPr="00FE2716">
        <w:rPr>
          <w:rFonts w:ascii="Times New Roman" w:hAnsi="Times New Roman" w:cs="Times New Roman"/>
          <w:sz w:val="26"/>
          <w:szCs w:val="26"/>
        </w:rPr>
        <w:t xml:space="preserve">Taylor per le funzioni di due variabili reali </w:t>
      </w:r>
      <w:r w:rsidR="009E573B" w:rsidRPr="00626249">
        <w:rPr>
          <w:rFonts w:ascii="Times New Roman" w:hAnsi="Times New Roman" w:cs="Times New Roman"/>
          <w:b/>
          <w:sz w:val="26"/>
          <w:szCs w:val="26"/>
        </w:rPr>
        <w:t>.</w:t>
      </w:r>
      <w:r w:rsidR="009E573B" w:rsidRPr="00626249">
        <w:rPr>
          <w:rFonts w:ascii="Times New Roman" w:hAnsi="Times New Roman" w:cs="Times New Roman"/>
          <w:sz w:val="26"/>
          <w:szCs w:val="26"/>
        </w:rPr>
        <w:t xml:space="preserve"> Minimi e massimi relativi delle funzioni reali di due variabili reali: </w:t>
      </w:r>
      <w:r w:rsidR="009E573B" w:rsidRPr="00626249">
        <w:rPr>
          <w:rFonts w:ascii="Times New Roman" w:hAnsi="Times New Roman" w:cs="Times New Roman"/>
          <w:b/>
          <w:sz w:val="26"/>
          <w:szCs w:val="26"/>
        </w:rPr>
        <w:t>condizioni necessari</w:t>
      </w:r>
      <w:r w:rsidR="00FE2716">
        <w:rPr>
          <w:rFonts w:ascii="Times New Roman" w:hAnsi="Times New Roman" w:cs="Times New Roman"/>
          <w:b/>
          <w:sz w:val="26"/>
          <w:szCs w:val="26"/>
        </w:rPr>
        <w:t xml:space="preserve">e ( </w:t>
      </w:r>
      <w:proofErr w:type="spellStart"/>
      <w:r w:rsidR="00FE2716">
        <w:rPr>
          <w:rFonts w:ascii="Times New Roman" w:hAnsi="Times New Roman" w:cs="Times New Roman"/>
          <w:b/>
          <w:sz w:val="26"/>
          <w:szCs w:val="26"/>
        </w:rPr>
        <w:t>T.di</w:t>
      </w:r>
      <w:proofErr w:type="spellEnd"/>
      <w:r w:rsidR="00FE2716">
        <w:rPr>
          <w:rFonts w:ascii="Times New Roman" w:hAnsi="Times New Roman" w:cs="Times New Roman"/>
          <w:b/>
          <w:sz w:val="26"/>
          <w:szCs w:val="26"/>
        </w:rPr>
        <w:t xml:space="preserve"> </w:t>
      </w:r>
      <w:proofErr w:type="spellStart"/>
      <w:r w:rsidR="00FE2716">
        <w:rPr>
          <w:rFonts w:ascii="Times New Roman" w:hAnsi="Times New Roman" w:cs="Times New Roman"/>
          <w:b/>
          <w:sz w:val="26"/>
          <w:szCs w:val="26"/>
        </w:rPr>
        <w:t>Fermat</w:t>
      </w:r>
      <w:proofErr w:type="spellEnd"/>
      <w:r w:rsidR="00FE2716">
        <w:rPr>
          <w:rFonts w:ascii="Times New Roman" w:hAnsi="Times New Roman" w:cs="Times New Roman"/>
          <w:b/>
          <w:sz w:val="26"/>
          <w:szCs w:val="26"/>
        </w:rPr>
        <w:t xml:space="preserve"> )</w:t>
      </w:r>
      <w:r w:rsidR="009E573B" w:rsidRPr="00626249">
        <w:rPr>
          <w:rFonts w:ascii="Times New Roman" w:hAnsi="Times New Roman" w:cs="Times New Roman"/>
          <w:b/>
          <w:sz w:val="26"/>
          <w:szCs w:val="26"/>
        </w:rPr>
        <w:t xml:space="preserve"> e condizioni sufficienti affinché un punto sia di minimo o</w:t>
      </w:r>
      <w:r w:rsidR="005168BF" w:rsidRPr="00626249">
        <w:rPr>
          <w:rFonts w:ascii="Times New Roman" w:hAnsi="Times New Roman" w:cs="Times New Roman"/>
          <w:b/>
          <w:sz w:val="26"/>
          <w:szCs w:val="26"/>
        </w:rPr>
        <w:t xml:space="preserve"> di massimo relativo (19.1 19.8</w:t>
      </w:r>
      <w:r w:rsidR="009E573B" w:rsidRPr="00626249">
        <w:rPr>
          <w:rFonts w:ascii="Times New Roman" w:hAnsi="Times New Roman" w:cs="Times New Roman"/>
          <w:b/>
          <w:sz w:val="26"/>
          <w:szCs w:val="26"/>
        </w:rPr>
        <w:t>).</w:t>
      </w:r>
      <w:r w:rsidR="009E573B" w:rsidRPr="00626249">
        <w:rPr>
          <w:rFonts w:ascii="Times New Roman" w:hAnsi="Times New Roman" w:cs="Times New Roman"/>
          <w:sz w:val="26"/>
          <w:szCs w:val="26"/>
        </w:rPr>
        <w:t xml:space="preserve"> Minimi e massimi assoluti. Estensione di tali nozioni alle funzioni reali di </w:t>
      </w:r>
      <w:r w:rsidR="009E573B" w:rsidRPr="00626249">
        <w:rPr>
          <w:rFonts w:ascii="Times New Roman" w:hAnsi="Times New Roman" w:cs="Times New Roman"/>
          <w:i/>
          <w:sz w:val="26"/>
          <w:szCs w:val="26"/>
        </w:rPr>
        <w:t xml:space="preserve">n </w:t>
      </w:r>
      <w:r w:rsidR="009E573B" w:rsidRPr="00626249">
        <w:rPr>
          <w:rFonts w:ascii="Times New Roman" w:hAnsi="Times New Roman" w:cs="Times New Roman"/>
          <w:sz w:val="26"/>
          <w:szCs w:val="26"/>
        </w:rPr>
        <w:t xml:space="preserve">variabili reali. Funzioni vettoriali. Derivate parziali e derivate direzionali. Matrice </w:t>
      </w:r>
      <w:proofErr w:type="spellStart"/>
      <w:r w:rsidR="009E573B" w:rsidRPr="00626249">
        <w:rPr>
          <w:rFonts w:ascii="Times New Roman" w:hAnsi="Times New Roman" w:cs="Times New Roman"/>
          <w:sz w:val="26"/>
          <w:szCs w:val="26"/>
        </w:rPr>
        <w:t>Jacobiana</w:t>
      </w:r>
      <w:proofErr w:type="spellEnd"/>
      <w:r w:rsidR="009E573B" w:rsidRPr="00626249">
        <w:rPr>
          <w:rFonts w:ascii="Times New Roman" w:hAnsi="Times New Roman" w:cs="Times New Roman"/>
          <w:sz w:val="26"/>
          <w:szCs w:val="26"/>
        </w:rPr>
        <w:t xml:space="preserve"> di una funzione vettoriale. Funzioni implicitamente definite da un’equazione. </w:t>
      </w:r>
      <w:r w:rsidR="009E573B" w:rsidRPr="00FE2716">
        <w:rPr>
          <w:rFonts w:ascii="Times New Roman" w:hAnsi="Times New Roman" w:cs="Times New Roman"/>
          <w:i/>
          <w:sz w:val="26"/>
          <w:szCs w:val="26"/>
          <w:u w:val="single"/>
        </w:rPr>
        <w:t>Teorema di Dini.</w:t>
      </w:r>
    </w:p>
    <w:p w:rsidR="009E573B" w:rsidRPr="00FE2716" w:rsidRDefault="009E573B" w:rsidP="00B840E2">
      <w:pPr>
        <w:rPr>
          <w:rFonts w:ascii="Times New Roman" w:hAnsi="Times New Roman" w:cs="Times New Roman"/>
          <w:sz w:val="26"/>
          <w:szCs w:val="26"/>
        </w:rPr>
      </w:pPr>
    </w:p>
    <w:p w:rsidR="009E573B" w:rsidRPr="00626249" w:rsidRDefault="009E573B" w:rsidP="00B840E2">
      <w:pPr>
        <w:rPr>
          <w:rFonts w:ascii="Times New Roman" w:hAnsi="Times New Roman" w:cs="Times New Roman"/>
          <w:b/>
          <w:i/>
          <w:sz w:val="26"/>
          <w:szCs w:val="26"/>
        </w:rPr>
      </w:pPr>
      <w:r w:rsidRPr="00626249">
        <w:rPr>
          <w:rFonts w:ascii="Times New Roman" w:hAnsi="Times New Roman" w:cs="Times New Roman"/>
          <w:b/>
          <w:i/>
          <w:sz w:val="26"/>
          <w:szCs w:val="26"/>
          <w:u w:val="single"/>
        </w:rPr>
        <w:t>Elementi di geometria differenziale delle curve e delle superfici</w:t>
      </w:r>
      <w:r w:rsidR="00626249">
        <w:rPr>
          <w:rFonts w:ascii="Times New Roman" w:hAnsi="Times New Roman" w:cs="Times New Roman"/>
          <w:sz w:val="26"/>
          <w:szCs w:val="26"/>
        </w:rPr>
        <w:t xml:space="preserve"> </w:t>
      </w:r>
      <w:r w:rsidRPr="00626249">
        <w:rPr>
          <w:rFonts w:ascii="Times New Roman" w:hAnsi="Times New Roman" w:cs="Times New Roman"/>
          <w:b/>
          <w:i/>
          <w:sz w:val="26"/>
          <w:szCs w:val="26"/>
        </w:rPr>
        <w:t>(Cap. IV e V vol. II parte I)</w:t>
      </w:r>
    </w:p>
    <w:p w:rsidR="00A8792B" w:rsidRPr="00626249" w:rsidRDefault="00A8792B" w:rsidP="00646B2D">
      <w:pPr>
        <w:jc w:val="both"/>
        <w:rPr>
          <w:rFonts w:ascii="Times New Roman" w:hAnsi="Times New Roman" w:cs="Times New Roman"/>
          <w:sz w:val="26"/>
          <w:szCs w:val="26"/>
        </w:rPr>
      </w:pPr>
      <w:r w:rsidRPr="00626249">
        <w:rPr>
          <w:rFonts w:ascii="Times New Roman" w:hAnsi="Times New Roman" w:cs="Times New Roman"/>
          <w:sz w:val="26"/>
          <w:szCs w:val="26"/>
        </w:rPr>
        <w:t xml:space="preserve">Curve semplici , piane o sghembe, aperte o chiuse. Curve regolari e rappresentazioni parametriche regolari. </w:t>
      </w:r>
      <w:proofErr w:type="spellStart"/>
      <w:r w:rsidRPr="00626249">
        <w:rPr>
          <w:rFonts w:ascii="Times New Roman" w:hAnsi="Times New Roman" w:cs="Times New Roman"/>
          <w:sz w:val="26"/>
          <w:szCs w:val="26"/>
        </w:rPr>
        <w:t>Orientabilità</w:t>
      </w:r>
      <w:proofErr w:type="spellEnd"/>
      <w:r w:rsidRPr="00626249">
        <w:rPr>
          <w:rFonts w:ascii="Times New Roman" w:hAnsi="Times New Roman" w:cs="Times New Roman"/>
          <w:sz w:val="26"/>
          <w:szCs w:val="26"/>
        </w:rPr>
        <w:t xml:space="preserve"> di una curva. Esistenza della retta tangente in un punto di una curva regolare. Curve generalmente regolari. Curve rettificabili. </w:t>
      </w:r>
      <w:proofErr w:type="spellStart"/>
      <w:r w:rsidRPr="00626249">
        <w:rPr>
          <w:rFonts w:ascii="Times New Roman" w:hAnsi="Times New Roman" w:cs="Times New Roman"/>
          <w:sz w:val="26"/>
          <w:szCs w:val="26"/>
        </w:rPr>
        <w:t>Rettificabilità</w:t>
      </w:r>
      <w:proofErr w:type="spellEnd"/>
      <w:r w:rsidRPr="00626249">
        <w:rPr>
          <w:rFonts w:ascii="Times New Roman" w:hAnsi="Times New Roman" w:cs="Times New Roman"/>
          <w:sz w:val="26"/>
          <w:szCs w:val="26"/>
        </w:rPr>
        <w:t xml:space="preserve"> delle curve regolari, espressione della lunghezza per mezzo di un integrale. Curve regolare in coordinate polari. Rappresentazione parametrica di una curva regolare in funzione dell’ascissa curvilinea. Curve non necessariamente semplici, loro regolarità, </w:t>
      </w:r>
      <w:proofErr w:type="spellStart"/>
      <w:r w:rsidRPr="00626249">
        <w:rPr>
          <w:rFonts w:ascii="Times New Roman" w:hAnsi="Times New Roman" w:cs="Times New Roman"/>
          <w:sz w:val="26"/>
          <w:szCs w:val="26"/>
        </w:rPr>
        <w:t>orientabilità</w:t>
      </w:r>
      <w:proofErr w:type="spellEnd"/>
      <w:r w:rsidRPr="00626249">
        <w:rPr>
          <w:rFonts w:ascii="Times New Roman" w:hAnsi="Times New Roman" w:cs="Times New Roman"/>
          <w:sz w:val="26"/>
          <w:szCs w:val="26"/>
        </w:rPr>
        <w:t xml:space="preserve"> e </w:t>
      </w:r>
      <w:proofErr w:type="spellStart"/>
      <w:r w:rsidRPr="00626249">
        <w:rPr>
          <w:rFonts w:ascii="Times New Roman" w:hAnsi="Times New Roman" w:cs="Times New Roman"/>
          <w:sz w:val="26"/>
          <w:szCs w:val="26"/>
        </w:rPr>
        <w:t>rettificabilità</w:t>
      </w:r>
      <w:proofErr w:type="spellEnd"/>
      <w:r w:rsidRPr="00626249">
        <w:rPr>
          <w:rFonts w:ascii="Times New Roman" w:hAnsi="Times New Roman" w:cs="Times New Roman"/>
          <w:sz w:val="26"/>
          <w:szCs w:val="26"/>
        </w:rPr>
        <w:t xml:space="preserve"> (cenni). La nozione di Dominio di Jordan, piano regolare o generalmente regolare ad uno o più contorni. Insiemi di Jordan. Frontiera di un dominio di Jordan regolare o generalmente regolare, anche a più contorni, e suo orientamento positivo. Curve in forma implicita</w:t>
      </w:r>
      <w:r w:rsidR="005168BF" w:rsidRPr="00626249">
        <w:rPr>
          <w:rFonts w:ascii="Times New Roman" w:hAnsi="Times New Roman" w:cs="Times New Roman"/>
          <w:sz w:val="26"/>
          <w:szCs w:val="26"/>
        </w:rPr>
        <w:t>.</w:t>
      </w:r>
      <w:r w:rsidRPr="00626249">
        <w:rPr>
          <w:rFonts w:ascii="Times New Roman" w:hAnsi="Times New Roman" w:cs="Times New Roman"/>
          <w:sz w:val="26"/>
          <w:szCs w:val="26"/>
        </w:rPr>
        <w:t xml:space="preserve">                                         </w:t>
      </w:r>
      <w:r w:rsidR="005168BF" w:rsidRPr="00626249">
        <w:rPr>
          <w:rFonts w:ascii="Times New Roman" w:hAnsi="Times New Roman" w:cs="Times New Roman"/>
          <w:sz w:val="26"/>
          <w:szCs w:val="26"/>
        </w:rPr>
        <w:t xml:space="preserve">                                                                                  </w:t>
      </w:r>
      <w:r w:rsidRPr="00626249">
        <w:rPr>
          <w:rFonts w:ascii="Times New Roman" w:hAnsi="Times New Roman" w:cs="Times New Roman"/>
          <w:sz w:val="26"/>
          <w:szCs w:val="26"/>
        </w:rPr>
        <w:t xml:space="preserve"> -La nozione di superficie semplice con bordo di tipo elementare. Superfici semplici omeomorfe ad insiemi di Jordan. Superfici regolari e rappresentazioni parametriche regolari di una superficie. Piano tangente in un punto ad una superficie regolare. </w:t>
      </w:r>
      <w:proofErr w:type="spellStart"/>
      <w:r w:rsidRPr="00626249">
        <w:rPr>
          <w:rFonts w:ascii="Times New Roman" w:hAnsi="Times New Roman" w:cs="Times New Roman"/>
          <w:sz w:val="26"/>
          <w:szCs w:val="26"/>
        </w:rPr>
        <w:t>Orientabilità</w:t>
      </w:r>
      <w:proofErr w:type="spellEnd"/>
      <w:r w:rsidRPr="00626249">
        <w:rPr>
          <w:rFonts w:ascii="Times New Roman" w:hAnsi="Times New Roman" w:cs="Times New Roman"/>
          <w:sz w:val="26"/>
          <w:szCs w:val="26"/>
        </w:rPr>
        <w:t xml:space="preserve"> di una superficie regolare semplice con bordo. Superfici semplici, generalmente regolari. Superfici cilindriche, coniche e di rotazione</w:t>
      </w:r>
      <w:r w:rsidR="00777198" w:rsidRPr="00626249">
        <w:rPr>
          <w:rFonts w:ascii="Times New Roman" w:hAnsi="Times New Roman" w:cs="Times New Roman"/>
          <w:sz w:val="26"/>
          <w:szCs w:val="26"/>
        </w:rPr>
        <w:t>.</w:t>
      </w:r>
    </w:p>
    <w:p w:rsidR="00777198" w:rsidRPr="00626249" w:rsidRDefault="005168BF" w:rsidP="00B840E2">
      <w:pPr>
        <w:rPr>
          <w:rFonts w:ascii="Times New Roman" w:hAnsi="Times New Roman" w:cs="Times New Roman"/>
          <w:sz w:val="26"/>
          <w:szCs w:val="26"/>
        </w:rPr>
      </w:pPr>
      <w:r w:rsidRPr="00626249">
        <w:rPr>
          <w:rFonts w:ascii="Times New Roman" w:hAnsi="Times New Roman" w:cs="Times New Roman"/>
          <w:sz w:val="26"/>
          <w:szCs w:val="26"/>
        </w:rPr>
        <w:t xml:space="preserve"> </w:t>
      </w:r>
    </w:p>
    <w:p w:rsidR="00777198" w:rsidRPr="00626249" w:rsidRDefault="00777198" w:rsidP="00B840E2">
      <w:pPr>
        <w:rPr>
          <w:rFonts w:ascii="Times New Roman" w:hAnsi="Times New Roman" w:cs="Times New Roman"/>
          <w:sz w:val="26"/>
          <w:szCs w:val="26"/>
        </w:rPr>
      </w:pPr>
      <w:r w:rsidRPr="00626249">
        <w:rPr>
          <w:rFonts w:ascii="Times New Roman" w:hAnsi="Times New Roman" w:cs="Times New Roman"/>
          <w:b/>
          <w:i/>
          <w:sz w:val="26"/>
          <w:szCs w:val="26"/>
          <w:u w:val="single"/>
        </w:rPr>
        <w:t>Integrazione delle funzioni di più variabili</w:t>
      </w:r>
      <w:r w:rsidRPr="00626249">
        <w:rPr>
          <w:rFonts w:ascii="Times New Roman" w:hAnsi="Times New Roman" w:cs="Times New Roman"/>
          <w:sz w:val="26"/>
          <w:szCs w:val="26"/>
        </w:rPr>
        <w:t xml:space="preserve"> </w:t>
      </w:r>
      <w:r w:rsidR="005168BF" w:rsidRPr="00626249">
        <w:rPr>
          <w:rFonts w:ascii="Times New Roman" w:hAnsi="Times New Roman" w:cs="Times New Roman"/>
          <w:sz w:val="26"/>
          <w:szCs w:val="26"/>
        </w:rPr>
        <w:t xml:space="preserve"> </w:t>
      </w:r>
      <w:r w:rsidRPr="00626249">
        <w:rPr>
          <w:rFonts w:ascii="Times New Roman" w:hAnsi="Times New Roman" w:cs="Times New Roman"/>
          <w:b/>
          <w:sz w:val="26"/>
          <w:szCs w:val="26"/>
        </w:rPr>
        <w:t>(Cap. I vol. II parte II)</w:t>
      </w:r>
    </w:p>
    <w:p w:rsidR="00777198" w:rsidRPr="00626249" w:rsidRDefault="00777198" w:rsidP="00646B2D">
      <w:pPr>
        <w:jc w:val="both"/>
        <w:rPr>
          <w:rFonts w:ascii="Times New Roman" w:hAnsi="Times New Roman" w:cs="Times New Roman"/>
          <w:b/>
          <w:sz w:val="26"/>
          <w:szCs w:val="26"/>
        </w:rPr>
      </w:pPr>
      <w:r w:rsidRPr="00626249">
        <w:rPr>
          <w:rFonts w:ascii="Times New Roman" w:hAnsi="Times New Roman" w:cs="Times New Roman"/>
          <w:sz w:val="26"/>
          <w:szCs w:val="26"/>
        </w:rPr>
        <w:t xml:space="preserve">Misura secondo </w:t>
      </w:r>
      <w:proofErr w:type="spellStart"/>
      <w:r w:rsidRPr="00626249">
        <w:rPr>
          <w:rFonts w:ascii="Times New Roman" w:hAnsi="Times New Roman" w:cs="Times New Roman"/>
          <w:sz w:val="26"/>
          <w:szCs w:val="26"/>
        </w:rPr>
        <w:t>Peano-Jordan</w:t>
      </w:r>
      <w:proofErr w:type="spellEnd"/>
      <w:r w:rsidRPr="00626249">
        <w:rPr>
          <w:rFonts w:ascii="Times New Roman" w:hAnsi="Times New Roman" w:cs="Times New Roman"/>
          <w:sz w:val="26"/>
          <w:szCs w:val="26"/>
        </w:rPr>
        <w:t xml:space="preserve"> di sottoinsiemi di </w:t>
      </w:r>
      <w:r w:rsidRPr="00626249">
        <w:rPr>
          <w:rFonts w:ascii="Times New Roman" w:hAnsi="Times New Roman" w:cs="Times New Roman"/>
          <w:b/>
          <w:sz w:val="26"/>
          <w:szCs w:val="26"/>
        </w:rPr>
        <w:t>R</w:t>
      </w:r>
      <w:r w:rsidRPr="00626249">
        <w:rPr>
          <w:rFonts w:ascii="Times New Roman" w:hAnsi="Times New Roman" w:cs="Times New Roman"/>
          <w:sz w:val="26"/>
          <w:szCs w:val="26"/>
          <w:vertAlign w:val="superscript"/>
        </w:rPr>
        <w:t>3</w:t>
      </w:r>
      <w:r w:rsidRPr="00626249">
        <w:rPr>
          <w:rFonts w:ascii="Times New Roman" w:hAnsi="Times New Roman" w:cs="Times New Roman"/>
          <w:sz w:val="26"/>
          <w:szCs w:val="26"/>
        </w:rPr>
        <w:t xml:space="preserve"> limitati. </w:t>
      </w:r>
      <w:r w:rsidRPr="00626249">
        <w:rPr>
          <w:rFonts w:ascii="Times New Roman" w:hAnsi="Times New Roman" w:cs="Times New Roman"/>
          <w:b/>
          <w:sz w:val="26"/>
          <w:szCs w:val="26"/>
        </w:rPr>
        <w:t>Misurabilità del cilindroide relativo ad una funzione di due variabili continua, di base un compatto misurabile. Definizione di integrale doppio di una funzione continua esteso ad un compatto misurabile (5)</w:t>
      </w:r>
      <w:r w:rsidRPr="00626249">
        <w:rPr>
          <w:rFonts w:ascii="Times New Roman" w:hAnsi="Times New Roman" w:cs="Times New Roman"/>
          <w:sz w:val="26"/>
          <w:szCs w:val="26"/>
        </w:rPr>
        <w:t xml:space="preserve"> </w:t>
      </w:r>
      <w:r w:rsidRPr="00626249">
        <w:rPr>
          <w:rFonts w:ascii="Times New Roman" w:hAnsi="Times New Roman" w:cs="Times New Roman"/>
          <w:i/>
          <w:sz w:val="26"/>
          <w:szCs w:val="26"/>
          <w:u w:val="single"/>
        </w:rPr>
        <w:t>e sue proprietà (</w:t>
      </w:r>
      <w:r w:rsidR="00626249" w:rsidRPr="00626249">
        <w:rPr>
          <w:rFonts w:ascii="Times New Roman" w:hAnsi="Times New Roman" w:cs="Times New Roman"/>
          <w:i/>
          <w:sz w:val="26"/>
          <w:szCs w:val="26"/>
          <w:u w:val="single"/>
        </w:rPr>
        <w:t xml:space="preserve">FACOLTATIVA </w:t>
      </w:r>
      <w:r w:rsidRPr="00626249">
        <w:rPr>
          <w:rFonts w:ascii="Times New Roman" w:hAnsi="Times New Roman" w:cs="Times New Roman"/>
          <w:i/>
          <w:sz w:val="26"/>
          <w:szCs w:val="26"/>
          <w:u w:val="single"/>
        </w:rPr>
        <w:t>6.6)</w:t>
      </w:r>
      <w:r w:rsidRPr="00626249">
        <w:rPr>
          <w:rFonts w:ascii="Times New Roman" w:hAnsi="Times New Roman" w:cs="Times New Roman"/>
          <w:sz w:val="26"/>
          <w:szCs w:val="26"/>
        </w:rPr>
        <w:t xml:space="preserve">. </w:t>
      </w:r>
      <w:r w:rsidRPr="00626249">
        <w:rPr>
          <w:rFonts w:ascii="Times New Roman" w:hAnsi="Times New Roman" w:cs="Times New Roman"/>
          <w:b/>
          <w:sz w:val="26"/>
          <w:szCs w:val="26"/>
        </w:rPr>
        <w:t>Teorema della media (6.5).</w:t>
      </w:r>
      <w:r w:rsidRPr="00626249">
        <w:rPr>
          <w:rFonts w:ascii="Times New Roman" w:hAnsi="Times New Roman" w:cs="Times New Roman"/>
          <w:sz w:val="26"/>
          <w:szCs w:val="26"/>
        </w:rPr>
        <w:t xml:space="preserve"> Formule di riduzione per gli integrali doppi estesi a domini normali rispetto ad uno degli assi cartesiani. Cambiamento di variabili negli integrali doppi. Integrali tripli. Formule di riduzione per gli integrali tripli e cambiamento di variabili negli integrali tripli. Applicazione al calcolo di</w:t>
      </w:r>
      <w:r w:rsidR="00626249" w:rsidRPr="00626249">
        <w:rPr>
          <w:rFonts w:ascii="Times New Roman" w:hAnsi="Times New Roman" w:cs="Times New Roman"/>
          <w:sz w:val="26"/>
          <w:szCs w:val="26"/>
        </w:rPr>
        <w:t xml:space="preserve"> aree e volumi. </w:t>
      </w:r>
      <w:r w:rsidR="00626249" w:rsidRPr="00626249">
        <w:rPr>
          <w:rFonts w:ascii="Times New Roman" w:hAnsi="Times New Roman" w:cs="Times New Roman"/>
          <w:b/>
          <w:sz w:val="26"/>
          <w:szCs w:val="26"/>
        </w:rPr>
        <w:t>Volume dei solid</w:t>
      </w:r>
      <w:r w:rsidRPr="00626249">
        <w:rPr>
          <w:rFonts w:ascii="Times New Roman" w:hAnsi="Times New Roman" w:cs="Times New Roman"/>
          <w:b/>
          <w:sz w:val="26"/>
          <w:szCs w:val="26"/>
        </w:rPr>
        <w:t>i di rotazione, teorema di Guldino.</w:t>
      </w:r>
    </w:p>
    <w:p w:rsidR="00777198" w:rsidRPr="00626249" w:rsidRDefault="00777198" w:rsidP="00B840E2">
      <w:pPr>
        <w:rPr>
          <w:rFonts w:ascii="Times New Roman" w:hAnsi="Times New Roman" w:cs="Times New Roman"/>
          <w:sz w:val="26"/>
          <w:szCs w:val="26"/>
        </w:rPr>
      </w:pPr>
    </w:p>
    <w:p w:rsidR="00777198" w:rsidRPr="00626249" w:rsidRDefault="00777198" w:rsidP="00B840E2">
      <w:pPr>
        <w:rPr>
          <w:rFonts w:ascii="Times New Roman" w:hAnsi="Times New Roman" w:cs="Times New Roman"/>
          <w:b/>
          <w:i/>
          <w:sz w:val="26"/>
          <w:szCs w:val="26"/>
          <w:u w:val="single"/>
        </w:rPr>
      </w:pPr>
      <w:r w:rsidRPr="00626249">
        <w:rPr>
          <w:rFonts w:ascii="Times New Roman" w:hAnsi="Times New Roman" w:cs="Times New Roman"/>
          <w:b/>
          <w:i/>
          <w:sz w:val="26"/>
          <w:szCs w:val="26"/>
          <w:u w:val="single"/>
        </w:rPr>
        <w:lastRenderedPageBreak/>
        <w:t>Integrali curvilinei</w:t>
      </w:r>
      <w:r w:rsidR="00626249" w:rsidRPr="00626249">
        <w:rPr>
          <w:rFonts w:ascii="Times New Roman" w:hAnsi="Times New Roman" w:cs="Times New Roman"/>
          <w:b/>
          <w:i/>
          <w:sz w:val="26"/>
          <w:szCs w:val="26"/>
          <w:u w:val="single"/>
        </w:rPr>
        <w:t xml:space="preserve"> </w:t>
      </w:r>
      <w:r w:rsidRPr="00626249">
        <w:rPr>
          <w:rFonts w:ascii="Times New Roman" w:hAnsi="Times New Roman" w:cs="Times New Roman"/>
          <w:b/>
          <w:i/>
          <w:sz w:val="26"/>
          <w:szCs w:val="26"/>
        </w:rPr>
        <w:t xml:space="preserve"> (Cap. II vol. II parte II)</w:t>
      </w:r>
    </w:p>
    <w:p w:rsidR="00777198" w:rsidRPr="00626249" w:rsidRDefault="00777198" w:rsidP="00646B2D">
      <w:pPr>
        <w:jc w:val="both"/>
        <w:rPr>
          <w:rFonts w:ascii="Times New Roman" w:hAnsi="Times New Roman" w:cs="Times New Roman"/>
          <w:sz w:val="26"/>
          <w:szCs w:val="26"/>
        </w:rPr>
      </w:pPr>
      <w:r w:rsidRPr="00626249">
        <w:rPr>
          <w:rFonts w:ascii="Times New Roman" w:hAnsi="Times New Roman" w:cs="Times New Roman"/>
          <w:sz w:val="26"/>
          <w:szCs w:val="26"/>
        </w:rPr>
        <w:t xml:space="preserve">Integrale curvilineo di una funzione esteso ad una curva regolare o generalmente regolare e sue proprietà. La nozione di circuitazione di un campo vettoriale lungo la curva orientata. Forme differenziali lineari. </w:t>
      </w:r>
      <w:r w:rsidRPr="00626249">
        <w:rPr>
          <w:rFonts w:ascii="Times New Roman" w:hAnsi="Times New Roman" w:cs="Times New Roman"/>
          <w:b/>
          <w:sz w:val="26"/>
          <w:szCs w:val="26"/>
        </w:rPr>
        <w:t>Campi vettoriali gradienti o provenienti da un potenziale. Campi vettoriali gradienti: caratterizzazione dei campi vettoriali gradienti attraverso la circuitazione del vettore lungo una curva generalmente regolare aperto e lungo una curva generalmente regolare chiusa (7.3 7.4).</w:t>
      </w:r>
      <w:r w:rsidRPr="00626249">
        <w:rPr>
          <w:rFonts w:ascii="Times New Roman" w:hAnsi="Times New Roman" w:cs="Times New Roman"/>
          <w:sz w:val="26"/>
          <w:szCs w:val="26"/>
        </w:rPr>
        <w:t xml:space="preserve"> Campi </w:t>
      </w:r>
      <w:proofErr w:type="spellStart"/>
      <w:r w:rsidRPr="00626249">
        <w:rPr>
          <w:rFonts w:ascii="Times New Roman" w:hAnsi="Times New Roman" w:cs="Times New Roman"/>
          <w:sz w:val="26"/>
          <w:szCs w:val="26"/>
        </w:rPr>
        <w:t>irrotazionali</w:t>
      </w:r>
      <w:proofErr w:type="spellEnd"/>
      <w:r w:rsidRPr="00626249">
        <w:rPr>
          <w:rFonts w:ascii="Times New Roman" w:hAnsi="Times New Roman" w:cs="Times New Roman"/>
          <w:sz w:val="26"/>
          <w:szCs w:val="26"/>
        </w:rPr>
        <w:t xml:space="preserve"> . Campi vettoriali di classe C</w:t>
      </w:r>
      <w:r w:rsidRPr="00626249">
        <w:rPr>
          <w:rFonts w:ascii="Times New Roman" w:hAnsi="Times New Roman" w:cs="Times New Roman"/>
          <w:sz w:val="26"/>
          <w:szCs w:val="26"/>
          <w:vertAlign w:val="superscript"/>
        </w:rPr>
        <w:t>1</w:t>
      </w:r>
      <w:r w:rsidR="00FD30E1" w:rsidRPr="00626249">
        <w:rPr>
          <w:rFonts w:ascii="Times New Roman" w:hAnsi="Times New Roman" w:cs="Times New Roman"/>
          <w:sz w:val="26"/>
          <w:szCs w:val="26"/>
        </w:rPr>
        <w:t xml:space="preserve"> in aperti stellati e in aperti a connessione lineare semplice: </w:t>
      </w:r>
      <w:r w:rsidR="00FD30E1" w:rsidRPr="00626249">
        <w:rPr>
          <w:rFonts w:ascii="Times New Roman" w:hAnsi="Times New Roman" w:cs="Times New Roman"/>
          <w:i/>
          <w:sz w:val="26"/>
          <w:szCs w:val="26"/>
          <w:u w:val="single"/>
        </w:rPr>
        <w:t>caratterizzazione dei campi vettoriali gradienti attraverso l’annullamento del campo vettoriale rotore (</w:t>
      </w:r>
      <w:r w:rsidR="00626249" w:rsidRPr="00626249">
        <w:rPr>
          <w:rFonts w:ascii="Times New Roman" w:hAnsi="Times New Roman" w:cs="Times New Roman"/>
          <w:i/>
          <w:sz w:val="26"/>
          <w:szCs w:val="26"/>
          <w:u w:val="single"/>
        </w:rPr>
        <w:t xml:space="preserve">FACOLTATIVA </w:t>
      </w:r>
      <w:r w:rsidR="00FD30E1" w:rsidRPr="00626249">
        <w:rPr>
          <w:rFonts w:ascii="Times New Roman" w:hAnsi="Times New Roman" w:cs="Times New Roman"/>
          <w:i/>
          <w:sz w:val="26"/>
          <w:szCs w:val="26"/>
          <w:u w:val="single"/>
        </w:rPr>
        <w:t>13.6)</w:t>
      </w:r>
      <w:r w:rsidR="00FD30E1" w:rsidRPr="00626249">
        <w:rPr>
          <w:rFonts w:ascii="Times New Roman" w:hAnsi="Times New Roman" w:cs="Times New Roman"/>
          <w:sz w:val="26"/>
          <w:szCs w:val="26"/>
        </w:rPr>
        <w:t xml:space="preserve">. Formule di Gauss nel piano. Teorema della divergenza di </w:t>
      </w:r>
      <w:proofErr w:type="spellStart"/>
      <w:r w:rsidR="00FD30E1" w:rsidRPr="00626249">
        <w:rPr>
          <w:rFonts w:ascii="Times New Roman" w:hAnsi="Times New Roman" w:cs="Times New Roman"/>
          <w:sz w:val="26"/>
          <w:szCs w:val="26"/>
        </w:rPr>
        <w:t>Stokes</w:t>
      </w:r>
      <w:proofErr w:type="spellEnd"/>
      <w:r w:rsidR="00FD30E1" w:rsidRPr="00626249">
        <w:rPr>
          <w:rFonts w:ascii="Times New Roman" w:hAnsi="Times New Roman" w:cs="Times New Roman"/>
          <w:sz w:val="26"/>
          <w:szCs w:val="26"/>
        </w:rPr>
        <w:t xml:space="preserve"> nel piano.</w:t>
      </w:r>
    </w:p>
    <w:p w:rsidR="00FD30E1" w:rsidRPr="00626249" w:rsidRDefault="00FD30E1" w:rsidP="00646B2D">
      <w:pPr>
        <w:jc w:val="both"/>
        <w:rPr>
          <w:rFonts w:ascii="Times New Roman" w:hAnsi="Times New Roman" w:cs="Times New Roman"/>
          <w:sz w:val="26"/>
          <w:szCs w:val="26"/>
        </w:rPr>
      </w:pPr>
    </w:p>
    <w:p w:rsidR="00FD30E1" w:rsidRPr="00626249" w:rsidRDefault="00FD30E1" w:rsidP="00B840E2">
      <w:pPr>
        <w:rPr>
          <w:rFonts w:ascii="Times New Roman" w:hAnsi="Times New Roman" w:cs="Times New Roman"/>
          <w:b/>
          <w:i/>
          <w:sz w:val="26"/>
          <w:szCs w:val="26"/>
          <w:u w:val="single"/>
        </w:rPr>
      </w:pPr>
      <w:r w:rsidRPr="00626249">
        <w:rPr>
          <w:rFonts w:ascii="Times New Roman" w:hAnsi="Times New Roman" w:cs="Times New Roman"/>
          <w:b/>
          <w:i/>
          <w:sz w:val="26"/>
          <w:szCs w:val="26"/>
          <w:u w:val="single"/>
        </w:rPr>
        <w:t xml:space="preserve">Integrali superficiali </w:t>
      </w:r>
      <w:r w:rsidR="00626249" w:rsidRPr="00626249">
        <w:rPr>
          <w:rFonts w:ascii="Times New Roman" w:hAnsi="Times New Roman" w:cs="Times New Roman"/>
          <w:b/>
          <w:i/>
          <w:sz w:val="26"/>
          <w:szCs w:val="26"/>
        </w:rPr>
        <w:t xml:space="preserve"> </w:t>
      </w:r>
      <w:r w:rsidRPr="00626249">
        <w:rPr>
          <w:rFonts w:ascii="Times New Roman" w:hAnsi="Times New Roman" w:cs="Times New Roman"/>
          <w:b/>
          <w:i/>
          <w:sz w:val="26"/>
          <w:szCs w:val="26"/>
        </w:rPr>
        <w:t>(Cap. III vol. II parte II)</w:t>
      </w:r>
    </w:p>
    <w:p w:rsidR="00FD30E1" w:rsidRPr="00626249" w:rsidRDefault="00FD30E1" w:rsidP="00646B2D">
      <w:pPr>
        <w:jc w:val="both"/>
        <w:rPr>
          <w:rFonts w:ascii="Times New Roman" w:hAnsi="Times New Roman" w:cs="Times New Roman"/>
          <w:sz w:val="26"/>
          <w:szCs w:val="26"/>
        </w:rPr>
      </w:pPr>
      <w:r w:rsidRPr="00626249">
        <w:rPr>
          <w:rFonts w:ascii="Times New Roman" w:hAnsi="Times New Roman" w:cs="Times New Roman"/>
          <w:sz w:val="26"/>
          <w:szCs w:val="26"/>
        </w:rPr>
        <w:t>Area di una superficie regolare. Area di una superficie generalmente regolare</w:t>
      </w:r>
      <w:r w:rsidRPr="00626249">
        <w:rPr>
          <w:rFonts w:ascii="Times New Roman" w:hAnsi="Times New Roman" w:cs="Times New Roman"/>
          <w:b/>
          <w:sz w:val="26"/>
          <w:szCs w:val="26"/>
        </w:rPr>
        <w:t xml:space="preserve">. Il teorema di </w:t>
      </w:r>
      <w:proofErr w:type="spellStart"/>
      <w:r w:rsidRPr="00626249">
        <w:rPr>
          <w:rFonts w:ascii="Times New Roman" w:hAnsi="Times New Roman" w:cs="Times New Roman"/>
          <w:b/>
          <w:sz w:val="26"/>
          <w:szCs w:val="26"/>
        </w:rPr>
        <w:t>Guldino</w:t>
      </w:r>
      <w:proofErr w:type="spellEnd"/>
      <w:r w:rsidRPr="00626249">
        <w:rPr>
          <w:rFonts w:ascii="Times New Roman" w:hAnsi="Times New Roman" w:cs="Times New Roman"/>
          <w:b/>
          <w:sz w:val="26"/>
          <w:szCs w:val="26"/>
        </w:rPr>
        <w:t xml:space="preserve"> sull’area di una superficie di rotazione</w:t>
      </w:r>
      <w:r w:rsidRPr="00626249">
        <w:rPr>
          <w:rFonts w:ascii="Times New Roman" w:hAnsi="Times New Roman" w:cs="Times New Roman"/>
          <w:sz w:val="26"/>
          <w:szCs w:val="26"/>
        </w:rPr>
        <w:t xml:space="preserve">. Integrale superficiale di una funzione continua esteso ad una superficie regolare o generalmente regolare e sue proprietà. La nozione di flusso di un campo vettoriale attraverso una superficie orientata. Teoremi di </w:t>
      </w:r>
      <w:proofErr w:type="spellStart"/>
      <w:r w:rsidRPr="00626249">
        <w:rPr>
          <w:rFonts w:ascii="Times New Roman" w:hAnsi="Times New Roman" w:cs="Times New Roman"/>
          <w:sz w:val="26"/>
          <w:szCs w:val="26"/>
        </w:rPr>
        <w:t>Stokes</w:t>
      </w:r>
      <w:proofErr w:type="spellEnd"/>
      <w:r w:rsidRPr="00626249">
        <w:rPr>
          <w:rFonts w:ascii="Times New Roman" w:hAnsi="Times New Roman" w:cs="Times New Roman"/>
          <w:sz w:val="26"/>
          <w:szCs w:val="26"/>
        </w:rPr>
        <w:t xml:space="preserve"> e della divergenza nello spazio.</w:t>
      </w:r>
    </w:p>
    <w:p w:rsidR="00FD30E1" w:rsidRPr="00626249" w:rsidRDefault="00FD30E1" w:rsidP="00646B2D">
      <w:pPr>
        <w:jc w:val="both"/>
        <w:rPr>
          <w:rFonts w:ascii="Times New Roman" w:hAnsi="Times New Roman" w:cs="Times New Roman"/>
          <w:sz w:val="26"/>
          <w:szCs w:val="26"/>
        </w:rPr>
      </w:pPr>
    </w:p>
    <w:p w:rsidR="00FD30E1" w:rsidRPr="00626249" w:rsidRDefault="00FD30E1" w:rsidP="00B840E2">
      <w:pPr>
        <w:rPr>
          <w:rFonts w:ascii="Times New Roman" w:hAnsi="Times New Roman" w:cs="Times New Roman"/>
          <w:b/>
          <w:i/>
          <w:sz w:val="26"/>
          <w:szCs w:val="26"/>
          <w:u w:val="single"/>
        </w:rPr>
      </w:pPr>
      <w:r w:rsidRPr="00626249">
        <w:rPr>
          <w:rFonts w:ascii="Times New Roman" w:hAnsi="Times New Roman" w:cs="Times New Roman"/>
          <w:b/>
          <w:i/>
          <w:sz w:val="26"/>
          <w:szCs w:val="26"/>
          <w:u w:val="single"/>
        </w:rPr>
        <w:t>Equazioni differenziali ordinarie</w:t>
      </w:r>
      <w:r w:rsidR="00626249" w:rsidRPr="00626249">
        <w:rPr>
          <w:rFonts w:ascii="Times New Roman" w:hAnsi="Times New Roman" w:cs="Times New Roman"/>
          <w:b/>
          <w:i/>
          <w:sz w:val="26"/>
          <w:szCs w:val="26"/>
        </w:rPr>
        <w:t xml:space="preserve">  (</w:t>
      </w:r>
      <w:r w:rsidRPr="00626249">
        <w:rPr>
          <w:rFonts w:ascii="Times New Roman" w:hAnsi="Times New Roman" w:cs="Times New Roman"/>
          <w:b/>
          <w:i/>
          <w:sz w:val="26"/>
          <w:szCs w:val="26"/>
        </w:rPr>
        <w:t>vol. II parte II)</w:t>
      </w:r>
    </w:p>
    <w:p w:rsidR="005C6747" w:rsidRPr="00626249" w:rsidRDefault="00FD30E1" w:rsidP="00646B2D">
      <w:pPr>
        <w:jc w:val="both"/>
        <w:rPr>
          <w:rFonts w:ascii="Times New Roman" w:hAnsi="Times New Roman" w:cs="Times New Roman"/>
          <w:sz w:val="26"/>
          <w:szCs w:val="26"/>
        </w:rPr>
      </w:pPr>
      <w:r w:rsidRPr="00626249">
        <w:rPr>
          <w:rFonts w:ascii="Times New Roman" w:hAnsi="Times New Roman" w:cs="Times New Roman"/>
          <w:sz w:val="26"/>
          <w:szCs w:val="26"/>
        </w:rPr>
        <w:t xml:space="preserve">Equazioni differenziali ordinarie in forma normale e problema di </w:t>
      </w:r>
      <w:proofErr w:type="spellStart"/>
      <w:r w:rsidRPr="00626249">
        <w:rPr>
          <w:rFonts w:ascii="Times New Roman" w:hAnsi="Times New Roman" w:cs="Times New Roman"/>
          <w:sz w:val="26"/>
          <w:szCs w:val="26"/>
        </w:rPr>
        <w:t>Cauchy</w:t>
      </w:r>
      <w:proofErr w:type="spellEnd"/>
      <w:r w:rsidRPr="00626249">
        <w:rPr>
          <w:rFonts w:ascii="Times New Roman" w:hAnsi="Times New Roman" w:cs="Times New Roman"/>
          <w:sz w:val="26"/>
          <w:szCs w:val="26"/>
        </w:rPr>
        <w:t xml:space="preserve"> ad esse relativo. </w:t>
      </w:r>
      <w:r w:rsidR="00646B2D">
        <w:rPr>
          <w:rFonts w:ascii="Times New Roman" w:hAnsi="Times New Roman" w:cs="Times New Roman"/>
          <w:sz w:val="26"/>
          <w:szCs w:val="26"/>
        </w:rPr>
        <w:t xml:space="preserve">Teorema di esistenza e unicità in una striscia </w:t>
      </w:r>
      <m:oMath>
        <m:r>
          <w:rPr>
            <w:rFonts w:ascii="Cambria Math" w:hAnsi="Cambria Math" w:cs="Times New Roman"/>
            <w:sz w:val="26"/>
            <w:szCs w:val="26"/>
          </w:rPr>
          <m:t>I</m:t>
        </m:r>
        <m:r>
          <w:rPr>
            <w:rFonts w:ascii="Cambria Math" w:hAnsi="Cambria Math" w:cs="Times New Roman"/>
            <w:sz w:val="26"/>
            <w:szCs w:val="26"/>
          </w:rPr>
          <m:t>×</m:t>
        </m:r>
        <m:sSup>
          <m:sSupPr>
            <m:ctrlPr>
              <w:rPr>
                <w:rFonts w:ascii="Cambria Math" w:hAnsi="Cambria Math" w:cs="Times New Roman"/>
                <w:sz w:val="26"/>
                <w:szCs w:val="26"/>
              </w:rPr>
            </m:ctrlPr>
          </m:sSupPr>
          <m:e>
            <m:r>
              <m:rPr>
                <m:sty m:val="b"/>
              </m:rPr>
              <w:rPr>
                <w:rFonts w:ascii="Cambria Math" w:hAnsi="Cambria Math" w:cs="Times New Roman"/>
                <w:sz w:val="26"/>
                <w:szCs w:val="26"/>
              </w:rPr>
              <m:t>R</m:t>
            </m:r>
          </m:e>
          <m:sup>
            <m:r>
              <m:rPr>
                <m:sty m:val="p"/>
              </m:rPr>
              <w:rPr>
                <w:rFonts w:ascii="Cambria Math" w:hAnsi="Cambria Math" w:cs="Times New Roman"/>
                <w:sz w:val="26"/>
                <w:szCs w:val="26"/>
              </w:rPr>
              <m:t>n</m:t>
            </m:r>
          </m:sup>
        </m:sSup>
        <m:r>
          <m:rPr>
            <m:sty m:val="p"/>
          </m:rPr>
          <w:rPr>
            <w:rFonts w:ascii="Cambria Math" w:hAnsi="Cambria Math" w:cs="Times New Roman"/>
            <w:sz w:val="26"/>
            <w:szCs w:val="26"/>
          </w:rPr>
          <m:t>.</m:t>
        </m:r>
      </m:oMath>
      <w:r w:rsidR="00646B2D">
        <w:rPr>
          <w:rFonts w:ascii="Times New Roman" w:hAnsi="Times New Roman" w:cs="Times New Roman"/>
          <w:sz w:val="26"/>
          <w:szCs w:val="26"/>
        </w:rPr>
        <w:t xml:space="preserve"> </w:t>
      </w:r>
      <w:r w:rsidRPr="00626249">
        <w:rPr>
          <w:rFonts w:ascii="Times New Roman" w:hAnsi="Times New Roman" w:cs="Times New Roman"/>
          <w:sz w:val="26"/>
          <w:szCs w:val="26"/>
        </w:rPr>
        <w:t xml:space="preserve">Teorema di esistenza ed unicità in un aperto. Integrale generale di un’ equazione differenziale. Le equazioni differenziali lineari a coefficienti variabili. </w:t>
      </w:r>
      <w:proofErr w:type="spellStart"/>
      <w:r w:rsidRPr="00626249">
        <w:rPr>
          <w:rFonts w:ascii="Times New Roman" w:hAnsi="Times New Roman" w:cs="Times New Roman"/>
          <w:b/>
          <w:sz w:val="26"/>
          <w:szCs w:val="26"/>
        </w:rPr>
        <w:t>Wronskiano</w:t>
      </w:r>
      <w:proofErr w:type="spellEnd"/>
      <w:r w:rsidRPr="00626249">
        <w:rPr>
          <w:rFonts w:ascii="Times New Roman" w:hAnsi="Times New Roman" w:cs="Times New Roman"/>
          <w:b/>
          <w:sz w:val="26"/>
          <w:szCs w:val="26"/>
        </w:rPr>
        <w:t xml:space="preserve"> e teoremi relativi. Integrale generale di un’equazione differenziale lineare omogenea e di un’ equazione differenziale lineare completa (incluse dimostrazioni).</w:t>
      </w:r>
      <w:r w:rsidRPr="00626249">
        <w:rPr>
          <w:rFonts w:ascii="Times New Roman" w:hAnsi="Times New Roman" w:cs="Times New Roman"/>
          <w:sz w:val="26"/>
          <w:szCs w:val="26"/>
        </w:rPr>
        <w:t xml:space="preserve"> Equazioni lin</w:t>
      </w:r>
      <w:r w:rsidR="005C6747" w:rsidRPr="00626249">
        <w:rPr>
          <w:rFonts w:ascii="Times New Roman" w:hAnsi="Times New Roman" w:cs="Times New Roman"/>
          <w:sz w:val="26"/>
          <w:szCs w:val="26"/>
        </w:rPr>
        <w:t xml:space="preserve">eari a coefficienti constanti. Equazione caratteristica associata ad un’equazione completa, quando il termine noto è di tipo particolare. Equazioni lineare del primo </w:t>
      </w:r>
      <w:r w:rsidR="00646B2D">
        <w:rPr>
          <w:rFonts w:ascii="Times New Roman" w:hAnsi="Times New Roman" w:cs="Times New Roman"/>
          <w:sz w:val="26"/>
          <w:szCs w:val="26"/>
        </w:rPr>
        <w:t>ordine</w:t>
      </w:r>
      <w:r w:rsidR="00646B2D" w:rsidRPr="00626249">
        <w:rPr>
          <w:rFonts w:ascii="Times New Roman" w:hAnsi="Times New Roman" w:cs="Times New Roman"/>
          <w:sz w:val="26"/>
          <w:szCs w:val="26"/>
        </w:rPr>
        <w:t xml:space="preserve"> </w:t>
      </w:r>
      <w:r w:rsidR="00646B2D">
        <w:rPr>
          <w:rFonts w:ascii="Times New Roman" w:hAnsi="Times New Roman" w:cs="Times New Roman"/>
          <w:sz w:val="26"/>
          <w:szCs w:val="26"/>
        </w:rPr>
        <w:t xml:space="preserve">e a variabili separabili. </w:t>
      </w:r>
      <w:r w:rsidR="00646B2D" w:rsidRPr="00626249">
        <w:rPr>
          <w:rFonts w:ascii="Times New Roman" w:hAnsi="Times New Roman" w:cs="Times New Roman"/>
          <w:sz w:val="26"/>
          <w:szCs w:val="26"/>
        </w:rPr>
        <w:t xml:space="preserve"> </w:t>
      </w:r>
      <w:r w:rsidR="005C6747" w:rsidRPr="00626249">
        <w:rPr>
          <w:rFonts w:ascii="Times New Roman" w:hAnsi="Times New Roman" w:cs="Times New Roman"/>
          <w:sz w:val="26"/>
          <w:szCs w:val="26"/>
        </w:rPr>
        <w:t xml:space="preserve">Equazione di </w:t>
      </w:r>
      <w:proofErr w:type="spellStart"/>
      <w:r w:rsidR="005C6747" w:rsidRPr="00626249">
        <w:rPr>
          <w:rFonts w:ascii="Times New Roman" w:hAnsi="Times New Roman" w:cs="Times New Roman"/>
          <w:sz w:val="26"/>
          <w:szCs w:val="26"/>
        </w:rPr>
        <w:t>Bernoulli</w:t>
      </w:r>
      <w:proofErr w:type="spellEnd"/>
      <w:r w:rsidR="005C6747" w:rsidRPr="00626249">
        <w:rPr>
          <w:rFonts w:ascii="Times New Roman" w:hAnsi="Times New Roman" w:cs="Times New Roman"/>
          <w:sz w:val="26"/>
          <w:szCs w:val="26"/>
        </w:rPr>
        <w:t>.</w:t>
      </w:r>
    </w:p>
    <w:p w:rsidR="009B021E" w:rsidRPr="00626249" w:rsidRDefault="009B021E" w:rsidP="00B840E2">
      <w:pPr>
        <w:rPr>
          <w:rFonts w:ascii="Times New Roman" w:hAnsi="Times New Roman" w:cs="Times New Roman"/>
          <w:sz w:val="26"/>
          <w:szCs w:val="26"/>
        </w:rPr>
      </w:pPr>
    </w:p>
    <w:p w:rsidR="00626249" w:rsidRDefault="00626249" w:rsidP="00B840E2">
      <w:pPr>
        <w:rPr>
          <w:rFonts w:ascii="Times New Roman" w:hAnsi="Times New Roman" w:cs="Times New Roman"/>
          <w:b/>
          <w:i/>
          <w:sz w:val="26"/>
          <w:szCs w:val="26"/>
          <w:u w:val="single"/>
        </w:rPr>
      </w:pPr>
    </w:p>
    <w:p w:rsidR="00626249" w:rsidRDefault="00626249" w:rsidP="00B840E2">
      <w:pPr>
        <w:rPr>
          <w:rFonts w:ascii="Times New Roman" w:hAnsi="Times New Roman" w:cs="Times New Roman"/>
          <w:b/>
          <w:i/>
          <w:sz w:val="26"/>
          <w:szCs w:val="26"/>
          <w:u w:val="single"/>
        </w:rPr>
      </w:pPr>
    </w:p>
    <w:p w:rsidR="009B021E" w:rsidRPr="00626249" w:rsidRDefault="009B021E" w:rsidP="00B840E2">
      <w:pPr>
        <w:rPr>
          <w:rFonts w:ascii="Times New Roman" w:hAnsi="Times New Roman" w:cs="Times New Roman"/>
          <w:b/>
          <w:i/>
          <w:sz w:val="26"/>
          <w:szCs w:val="26"/>
          <w:u w:val="single"/>
        </w:rPr>
      </w:pPr>
      <w:r w:rsidRPr="00626249">
        <w:rPr>
          <w:rFonts w:ascii="Times New Roman" w:hAnsi="Times New Roman" w:cs="Times New Roman"/>
          <w:b/>
          <w:i/>
          <w:sz w:val="26"/>
          <w:szCs w:val="26"/>
          <w:u w:val="single"/>
        </w:rPr>
        <w:t xml:space="preserve">Successioni e serie di funzioni </w:t>
      </w:r>
      <w:r w:rsidR="00626249" w:rsidRPr="00626249">
        <w:rPr>
          <w:rFonts w:ascii="Times New Roman" w:hAnsi="Times New Roman" w:cs="Times New Roman"/>
          <w:b/>
          <w:i/>
          <w:sz w:val="26"/>
          <w:szCs w:val="26"/>
        </w:rPr>
        <w:t xml:space="preserve"> </w:t>
      </w:r>
      <w:r w:rsidRPr="00626249">
        <w:rPr>
          <w:rFonts w:ascii="Times New Roman" w:hAnsi="Times New Roman" w:cs="Times New Roman"/>
          <w:b/>
          <w:i/>
          <w:sz w:val="26"/>
          <w:szCs w:val="26"/>
        </w:rPr>
        <w:t>(vol. I)</w:t>
      </w:r>
    </w:p>
    <w:p w:rsidR="009B021E" w:rsidRPr="00646B2D" w:rsidRDefault="009B021E" w:rsidP="00B840E2">
      <w:pPr>
        <w:rPr>
          <w:rFonts w:ascii="Times New Roman" w:hAnsi="Times New Roman" w:cs="Times New Roman"/>
          <w:sz w:val="26"/>
          <w:szCs w:val="26"/>
        </w:rPr>
      </w:pPr>
      <w:r w:rsidRPr="00626249">
        <w:rPr>
          <w:rFonts w:ascii="Times New Roman" w:hAnsi="Times New Roman" w:cs="Times New Roman"/>
          <w:sz w:val="26"/>
          <w:szCs w:val="26"/>
        </w:rPr>
        <w:t xml:space="preserve">Successioni di funzioni reali di una variabile reale: convergenza puntuale e convergenza uniforme; continuità della funzione limite di una successione di funzioni continue, </w:t>
      </w:r>
      <w:r w:rsidRPr="00626249">
        <w:rPr>
          <w:rFonts w:ascii="Times New Roman" w:hAnsi="Times New Roman" w:cs="Times New Roman"/>
          <w:sz w:val="26"/>
          <w:szCs w:val="26"/>
        </w:rPr>
        <w:lastRenderedPageBreak/>
        <w:t xml:space="preserve">derivabilità della funzione limite di una successione di funzioni derivabili. </w:t>
      </w:r>
      <w:r w:rsidRPr="00626249">
        <w:rPr>
          <w:rFonts w:ascii="Times New Roman" w:hAnsi="Times New Roman" w:cs="Times New Roman"/>
          <w:b/>
          <w:sz w:val="26"/>
          <w:szCs w:val="26"/>
        </w:rPr>
        <w:t>Teorema sul passaggio al limite sotto il segno di integrale.</w:t>
      </w:r>
      <w:r w:rsidR="00646B2D">
        <w:rPr>
          <w:rFonts w:ascii="Times New Roman" w:hAnsi="Times New Roman" w:cs="Times New Roman"/>
          <w:sz w:val="26"/>
          <w:szCs w:val="26"/>
        </w:rPr>
        <w:t xml:space="preserve"> </w:t>
      </w:r>
      <w:r w:rsidRPr="00626249">
        <w:rPr>
          <w:rFonts w:ascii="Times New Roman" w:hAnsi="Times New Roman" w:cs="Times New Roman"/>
          <w:sz w:val="26"/>
          <w:szCs w:val="26"/>
        </w:rPr>
        <w:t xml:space="preserve"> Serie di funzioni: vari tipi di convergenza e loro legami, continuità della somma di una serie di funzioni, derivabilità e integrabilità termine a termine delle serie di funzioni. Serie di potenze nel campo reale: </w:t>
      </w:r>
      <w:r w:rsidRPr="00626249">
        <w:rPr>
          <w:rFonts w:ascii="Times New Roman" w:hAnsi="Times New Roman" w:cs="Times New Roman"/>
          <w:b/>
          <w:sz w:val="26"/>
          <w:szCs w:val="26"/>
        </w:rPr>
        <w:t>Lemma fondamentale</w:t>
      </w:r>
      <w:r w:rsidRPr="00626249">
        <w:rPr>
          <w:rFonts w:ascii="Times New Roman" w:hAnsi="Times New Roman" w:cs="Times New Roman"/>
          <w:sz w:val="26"/>
          <w:szCs w:val="26"/>
        </w:rPr>
        <w:t>, raggio di convergenza, comportamento di una serie di potenze nell’intervallo di convergenza e proprietà della somma,</w:t>
      </w:r>
      <w:r w:rsidRPr="00626249">
        <w:rPr>
          <w:rFonts w:ascii="Times New Roman" w:hAnsi="Times New Roman" w:cs="Times New Roman"/>
          <w:b/>
          <w:sz w:val="26"/>
          <w:szCs w:val="26"/>
        </w:rPr>
        <w:t xml:space="preserve"> teorema di </w:t>
      </w:r>
      <w:proofErr w:type="spellStart"/>
      <w:r w:rsidRPr="00626249">
        <w:rPr>
          <w:rFonts w:ascii="Times New Roman" w:hAnsi="Times New Roman" w:cs="Times New Roman"/>
          <w:b/>
          <w:sz w:val="26"/>
          <w:szCs w:val="26"/>
        </w:rPr>
        <w:t>Cauchy-Hadamard</w:t>
      </w:r>
      <w:proofErr w:type="spellEnd"/>
      <w:r w:rsidRPr="00626249">
        <w:rPr>
          <w:rFonts w:ascii="Times New Roman" w:hAnsi="Times New Roman" w:cs="Times New Roman"/>
          <w:sz w:val="26"/>
          <w:szCs w:val="26"/>
        </w:rPr>
        <w:t xml:space="preserve"> e di D’</w:t>
      </w:r>
      <w:proofErr w:type="spellStart"/>
      <w:r w:rsidRPr="00626249">
        <w:rPr>
          <w:rFonts w:ascii="Times New Roman" w:hAnsi="Times New Roman" w:cs="Times New Roman"/>
          <w:sz w:val="26"/>
          <w:szCs w:val="26"/>
        </w:rPr>
        <w:t>Alembert</w:t>
      </w:r>
      <w:proofErr w:type="spellEnd"/>
      <w:r w:rsidRPr="00626249">
        <w:rPr>
          <w:rFonts w:ascii="Times New Roman" w:hAnsi="Times New Roman" w:cs="Times New Roman"/>
          <w:sz w:val="26"/>
          <w:szCs w:val="26"/>
        </w:rPr>
        <w:t xml:space="preserve">, </w:t>
      </w:r>
      <w:proofErr w:type="spellStart"/>
      <w:r w:rsidRPr="00626249">
        <w:rPr>
          <w:rFonts w:ascii="Times New Roman" w:hAnsi="Times New Roman" w:cs="Times New Roman"/>
          <w:sz w:val="26"/>
          <w:szCs w:val="26"/>
        </w:rPr>
        <w:t>sviluppabilità</w:t>
      </w:r>
      <w:proofErr w:type="spellEnd"/>
      <w:r w:rsidRPr="00626249">
        <w:rPr>
          <w:rFonts w:ascii="Times New Roman" w:hAnsi="Times New Roman" w:cs="Times New Roman"/>
          <w:sz w:val="26"/>
          <w:szCs w:val="26"/>
        </w:rPr>
        <w:t xml:space="preserve"> in serie di Taylor di una funzione reale. Sviluppo in serie di </w:t>
      </w:r>
      <w:proofErr w:type="spellStart"/>
      <w:r w:rsidRPr="00626249">
        <w:rPr>
          <w:rFonts w:ascii="Times New Roman" w:hAnsi="Times New Roman" w:cs="Times New Roman"/>
          <w:sz w:val="26"/>
          <w:szCs w:val="26"/>
        </w:rPr>
        <w:t>Mac-Laurin</w:t>
      </w:r>
      <w:proofErr w:type="spellEnd"/>
      <w:r w:rsidRPr="00626249">
        <w:rPr>
          <w:rFonts w:ascii="Times New Roman" w:hAnsi="Times New Roman" w:cs="Times New Roman"/>
          <w:sz w:val="26"/>
          <w:szCs w:val="26"/>
        </w:rPr>
        <w:t xml:space="preserve"> delle funzioni</w:t>
      </w:r>
      <w:r w:rsidRPr="00626249">
        <w:rPr>
          <w:rFonts w:ascii="Arial Narrow" w:hAnsi="Arial Narrow" w:cs="Times New Roman"/>
          <w:b/>
          <w:i/>
          <w:sz w:val="26"/>
          <w:szCs w:val="26"/>
        </w:rPr>
        <w:t xml:space="preserve"> </w:t>
      </w:r>
      <w:r w:rsidR="00626249" w:rsidRPr="00626249">
        <w:rPr>
          <w:rFonts w:ascii="Arial Narrow" w:hAnsi="Arial Narrow" w:cs="Times New Roman"/>
          <w:b/>
          <w:i/>
          <w:sz w:val="26"/>
          <w:szCs w:val="26"/>
        </w:rPr>
        <w:t xml:space="preserve"> </w:t>
      </w:r>
      <m:oMath>
        <m:r>
          <w:rPr>
            <w:rFonts w:ascii="Cambria Math" w:hAnsi="Cambria Math" w:cs="Times New Roman"/>
            <w:sz w:val="26"/>
            <w:szCs w:val="26"/>
          </w:rPr>
          <m:t>senx</m:t>
        </m:r>
      </m:oMath>
      <w:r w:rsidRPr="00626249">
        <w:rPr>
          <w:rFonts w:ascii="Times New Roman" w:hAnsi="Times New Roman" w:cs="Times New Roman"/>
          <w:sz w:val="26"/>
          <w:szCs w:val="26"/>
        </w:rPr>
        <w:t xml:space="preserve">, </w:t>
      </w:r>
      <m:oMath>
        <m:r>
          <w:rPr>
            <w:rFonts w:ascii="Cambria Math" w:hAnsi="Cambria Math" w:cs="Times New Roman"/>
            <w:sz w:val="26"/>
            <w:szCs w:val="26"/>
          </w:rPr>
          <m:t>cosx</m:t>
        </m:r>
      </m:oMath>
      <w:r w:rsidR="00626249" w:rsidRPr="00626249">
        <w:rPr>
          <w:rFonts w:ascii="Times New Roman" w:hAnsi="Times New Roman" w:cs="Times New Roman"/>
          <w:sz w:val="26"/>
          <w:szCs w:val="26"/>
        </w:rPr>
        <w:t xml:space="preserve"> </w:t>
      </w:r>
      <w:r w:rsidRPr="00626249">
        <w:rPr>
          <w:rFonts w:ascii="Times New Roman" w:hAnsi="Times New Roman" w:cs="Times New Roman"/>
          <w:sz w:val="26"/>
          <w:szCs w:val="26"/>
        </w:rPr>
        <w:t>,</w:t>
      </w:r>
      <w:r w:rsidR="00646B2D">
        <w:rPr>
          <w:rFonts w:ascii="Times New Roman" w:hAnsi="Times New Roman" w:cs="Times New Roman"/>
          <w:sz w:val="26"/>
          <w:szCs w:val="26"/>
        </w:rPr>
        <w:t xml:space="preserve"> </w:t>
      </w:r>
      <m:oMath>
        <m:sSup>
          <m:sSupPr>
            <m:ctrlPr>
              <w:rPr>
                <w:rFonts w:ascii="Cambria Math" w:hAnsi="Cambria Math" w:cs="Times New Roman"/>
                <w:i/>
                <w:sz w:val="26"/>
                <w:szCs w:val="26"/>
              </w:rPr>
            </m:ctrlPr>
          </m:sSupPr>
          <m:e>
            <m:r>
              <w:rPr>
                <w:rFonts w:ascii="Cambria Math" w:hAnsi="Cambria Math" w:cs="Times New Roman"/>
                <w:sz w:val="26"/>
                <w:szCs w:val="26"/>
              </w:rPr>
              <m:t>e</m:t>
            </m:r>
          </m:e>
          <m:sup>
            <m:r>
              <w:rPr>
                <w:rFonts w:ascii="Cambria Math" w:hAnsi="Cambria Math" w:cs="Times New Roman"/>
                <w:sz w:val="26"/>
                <w:szCs w:val="26"/>
              </w:rPr>
              <m:t>x</m:t>
            </m:r>
          </m:sup>
        </m:sSup>
      </m:oMath>
      <w:r w:rsidRPr="00626249">
        <w:rPr>
          <w:rFonts w:ascii="Times New Roman" w:hAnsi="Times New Roman" w:cs="Times New Roman"/>
          <w:sz w:val="26"/>
          <w:szCs w:val="26"/>
        </w:rPr>
        <w:t xml:space="preserve"> , </w:t>
      </w:r>
      <m:oMath>
        <m:r>
          <w:rPr>
            <w:rFonts w:ascii="Cambria Math" w:hAnsi="Cambria Math" w:cs="Times New Roman"/>
            <w:sz w:val="26"/>
            <w:szCs w:val="26"/>
          </w:rPr>
          <m:t>log</m:t>
        </m:r>
        <m:d>
          <m:dPr>
            <m:ctrlPr>
              <w:rPr>
                <w:rFonts w:ascii="Cambria Math" w:hAnsi="Cambria Math" w:cs="Times New Roman"/>
                <w:i/>
                <w:sz w:val="26"/>
                <w:szCs w:val="26"/>
              </w:rPr>
            </m:ctrlPr>
          </m:dPr>
          <m:e>
            <m:r>
              <w:rPr>
                <w:rFonts w:ascii="Cambria Math" w:hAnsi="Cambria Math" w:cs="Times New Roman"/>
                <w:sz w:val="26"/>
                <w:szCs w:val="26"/>
              </w:rPr>
              <m:t>1+x</m:t>
            </m:r>
          </m:e>
        </m:d>
      </m:oMath>
    </w:p>
    <w:p w:rsidR="009B021E" w:rsidRPr="00626249" w:rsidRDefault="009B021E" w:rsidP="00B840E2">
      <w:pPr>
        <w:rPr>
          <w:rFonts w:ascii="Times New Roman" w:hAnsi="Times New Roman" w:cs="Times New Roman"/>
          <w:sz w:val="26"/>
          <w:szCs w:val="26"/>
        </w:rPr>
      </w:pPr>
    </w:p>
    <w:p w:rsidR="009B021E" w:rsidRPr="00626249" w:rsidRDefault="009B021E" w:rsidP="00B840E2">
      <w:pPr>
        <w:rPr>
          <w:rFonts w:ascii="Times New Roman" w:hAnsi="Times New Roman" w:cs="Times New Roman"/>
          <w:b/>
          <w:i/>
          <w:sz w:val="26"/>
          <w:szCs w:val="26"/>
          <w:u w:val="single"/>
        </w:rPr>
      </w:pPr>
      <w:r w:rsidRPr="00626249">
        <w:rPr>
          <w:rFonts w:ascii="Times New Roman" w:hAnsi="Times New Roman" w:cs="Times New Roman"/>
          <w:b/>
          <w:i/>
          <w:sz w:val="26"/>
          <w:szCs w:val="26"/>
          <w:u w:val="single"/>
        </w:rPr>
        <w:t>Testi consigliati e Bibliografia</w:t>
      </w:r>
    </w:p>
    <w:p w:rsidR="00646B2D" w:rsidRDefault="009B021E" w:rsidP="00B840E2">
      <w:pPr>
        <w:rPr>
          <w:rFonts w:ascii="Times New Roman" w:hAnsi="Times New Roman" w:cs="Times New Roman"/>
          <w:sz w:val="26"/>
          <w:szCs w:val="26"/>
        </w:rPr>
      </w:pPr>
      <w:r w:rsidRPr="00626249">
        <w:rPr>
          <w:rFonts w:ascii="Times New Roman" w:hAnsi="Times New Roman" w:cs="Times New Roman"/>
          <w:b/>
          <w:sz w:val="26"/>
          <w:szCs w:val="26"/>
        </w:rPr>
        <w:t>N. Fedele</w:t>
      </w:r>
      <w:r w:rsidRPr="00626249">
        <w:rPr>
          <w:rFonts w:ascii="Times New Roman" w:hAnsi="Times New Roman" w:cs="Times New Roman"/>
          <w:sz w:val="26"/>
          <w:szCs w:val="26"/>
        </w:rPr>
        <w:t>, Corso di Anal</w:t>
      </w:r>
      <w:r w:rsidR="005168BF" w:rsidRPr="00626249">
        <w:rPr>
          <w:rFonts w:ascii="Times New Roman" w:hAnsi="Times New Roman" w:cs="Times New Roman"/>
          <w:sz w:val="26"/>
          <w:szCs w:val="26"/>
        </w:rPr>
        <w:t>isi Matem</w:t>
      </w:r>
      <w:r w:rsidR="00646B2D">
        <w:rPr>
          <w:rFonts w:ascii="Times New Roman" w:hAnsi="Times New Roman" w:cs="Times New Roman"/>
          <w:sz w:val="26"/>
          <w:szCs w:val="26"/>
        </w:rPr>
        <w:t xml:space="preserve">atica vol. II/1 e II/2, </w:t>
      </w:r>
      <w:proofErr w:type="spellStart"/>
      <w:r w:rsidR="00646B2D">
        <w:rPr>
          <w:rFonts w:ascii="Times New Roman" w:hAnsi="Times New Roman" w:cs="Times New Roman"/>
          <w:sz w:val="26"/>
          <w:szCs w:val="26"/>
        </w:rPr>
        <w:t>Liguori</w:t>
      </w:r>
      <w:proofErr w:type="spellEnd"/>
      <w:r w:rsidR="00646B2D">
        <w:rPr>
          <w:rFonts w:ascii="Times New Roman" w:hAnsi="Times New Roman" w:cs="Times New Roman"/>
          <w:sz w:val="26"/>
          <w:szCs w:val="26"/>
        </w:rPr>
        <w:t xml:space="preserve"> Editore</w:t>
      </w:r>
    </w:p>
    <w:p w:rsidR="009B021E" w:rsidRPr="00646B2D" w:rsidRDefault="00646B2D" w:rsidP="00B840E2">
      <w:pPr>
        <w:rPr>
          <w:rFonts w:ascii="Times New Roman" w:hAnsi="Times New Roman" w:cs="Times New Roman"/>
          <w:b/>
          <w:sz w:val="26"/>
          <w:szCs w:val="26"/>
        </w:rPr>
      </w:pPr>
      <w:r>
        <w:rPr>
          <w:rFonts w:ascii="Times New Roman" w:hAnsi="Times New Roman" w:cs="Times New Roman"/>
          <w:sz w:val="26"/>
          <w:szCs w:val="26"/>
        </w:rPr>
        <w:t xml:space="preserve"> </w:t>
      </w:r>
      <w:r w:rsidR="005168BF" w:rsidRPr="00646B2D">
        <w:rPr>
          <w:rFonts w:ascii="Times New Roman" w:hAnsi="Times New Roman" w:cs="Times New Roman"/>
          <w:b/>
          <w:sz w:val="26"/>
          <w:szCs w:val="26"/>
        </w:rPr>
        <w:t>Appunti delle lezioni</w:t>
      </w:r>
    </w:p>
    <w:p w:rsidR="005168BF" w:rsidRPr="00626249" w:rsidRDefault="00626249" w:rsidP="00B840E2">
      <w:pPr>
        <w:rPr>
          <w:rFonts w:ascii="Times New Roman" w:hAnsi="Times New Roman" w:cs="Times New Roman"/>
          <w:sz w:val="26"/>
          <w:szCs w:val="26"/>
        </w:rPr>
      </w:pPr>
      <w:r w:rsidRPr="00626249">
        <w:rPr>
          <w:rFonts w:ascii="Times New Roman" w:hAnsi="Times New Roman" w:cs="Times New Roman"/>
          <w:b/>
          <w:sz w:val="26"/>
          <w:szCs w:val="26"/>
        </w:rPr>
        <w:t>Esercizi e supporti didattic</w:t>
      </w:r>
      <w:r w:rsidR="005168BF" w:rsidRPr="00626249">
        <w:rPr>
          <w:rFonts w:ascii="Times New Roman" w:hAnsi="Times New Roman" w:cs="Times New Roman"/>
          <w:b/>
          <w:sz w:val="26"/>
          <w:szCs w:val="26"/>
        </w:rPr>
        <w:t>i</w:t>
      </w:r>
      <w:r w:rsidR="005168BF" w:rsidRPr="00626249">
        <w:rPr>
          <w:rFonts w:ascii="Times New Roman" w:hAnsi="Times New Roman" w:cs="Times New Roman"/>
          <w:sz w:val="26"/>
          <w:szCs w:val="26"/>
        </w:rPr>
        <w:t xml:space="preserve"> del docente sul sito </w:t>
      </w:r>
      <w:r w:rsidR="00646B2D">
        <w:rPr>
          <w:rFonts w:ascii="Times New Roman" w:hAnsi="Times New Roman" w:cs="Times New Roman"/>
          <w:sz w:val="26"/>
          <w:szCs w:val="26"/>
        </w:rPr>
        <w:t xml:space="preserve">     </w:t>
      </w:r>
      <w:hyperlink r:id="rId5" w:history="1">
        <w:r w:rsidR="005168BF" w:rsidRPr="00626249">
          <w:rPr>
            <w:rStyle w:val="Collegamentoipertestuale"/>
            <w:rFonts w:ascii="Times New Roman" w:hAnsi="Times New Roman" w:cs="Times New Roman"/>
            <w:sz w:val="26"/>
            <w:szCs w:val="26"/>
          </w:rPr>
          <w:t>www.docenti.unina.it</w:t>
        </w:r>
      </w:hyperlink>
      <w:r w:rsidR="005168BF" w:rsidRPr="00626249">
        <w:rPr>
          <w:rFonts w:ascii="Times New Roman" w:hAnsi="Times New Roman" w:cs="Times New Roman"/>
          <w:sz w:val="26"/>
          <w:szCs w:val="26"/>
        </w:rPr>
        <w:t xml:space="preserve"> (prof. Esposito – </w:t>
      </w:r>
      <w:proofErr w:type="spellStart"/>
      <w:r w:rsidR="005168BF" w:rsidRPr="00626249">
        <w:rPr>
          <w:rFonts w:ascii="Times New Roman" w:hAnsi="Times New Roman" w:cs="Times New Roman"/>
          <w:sz w:val="26"/>
          <w:szCs w:val="26"/>
        </w:rPr>
        <w:t>Lignola</w:t>
      </w:r>
      <w:proofErr w:type="spellEnd"/>
      <w:r w:rsidR="005168BF" w:rsidRPr="00626249">
        <w:rPr>
          <w:rFonts w:ascii="Times New Roman" w:hAnsi="Times New Roman" w:cs="Times New Roman"/>
          <w:sz w:val="26"/>
          <w:szCs w:val="26"/>
        </w:rPr>
        <w:t>)</w:t>
      </w:r>
      <w:r w:rsidR="00D41035">
        <w:rPr>
          <w:rFonts w:ascii="Times New Roman" w:hAnsi="Times New Roman" w:cs="Times New Roman"/>
          <w:sz w:val="26"/>
          <w:szCs w:val="26"/>
        </w:rPr>
        <w:t>.</w:t>
      </w:r>
    </w:p>
    <w:p w:rsidR="005168BF" w:rsidRPr="00626249" w:rsidRDefault="00646B2D" w:rsidP="00646B2D">
      <w:pPr>
        <w:jc w:val="both"/>
        <w:rPr>
          <w:rFonts w:ascii="Times New Roman" w:hAnsi="Times New Roman" w:cs="Times New Roman"/>
          <w:sz w:val="26"/>
          <w:szCs w:val="26"/>
        </w:rPr>
      </w:pPr>
      <w:r>
        <w:rPr>
          <w:rFonts w:ascii="Times New Roman" w:hAnsi="Times New Roman" w:cs="Times New Roman"/>
          <w:sz w:val="26"/>
          <w:szCs w:val="26"/>
        </w:rPr>
        <w:t>N.B.: si richiede le dimostrazioni concernenti</w:t>
      </w:r>
      <w:r w:rsidR="005168BF" w:rsidRPr="00626249">
        <w:rPr>
          <w:rFonts w:ascii="Times New Roman" w:hAnsi="Times New Roman" w:cs="Times New Roman"/>
          <w:sz w:val="26"/>
          <w:szCs w:val="26"/>
        </w:rPr>
        <w:t xml:space="preserve"> gli argomenti riportati in </w:t>
      </w:r>
      <w:r w:rsidR="005168BF" w:rsidRPr="00626249">
        <w:rPr>
          <w:rFonts w:ascii="Times New Roman" w:hAnsi="Times New Roman" w:cs="Times New Roman"/>
          <w:b/>
          <w:sz w:val="26"/>
          <w:szCs w:val="26"/>
        </w:rPr>
        <w:t>GRASSETTO</w:t>
      </w:r>
      <w:r w:rsidR="005168BF" w:rsidRPr="00626249">
        <w:rPr>
          <w:rFonts w:ascii="Times New Roman" w:hAnsi="Times New Roman" w:cs="Times New Roman"/>
          <w:sz w:val="26"/>
          <w:szCs w:val="26"/>
        </w:rPr>
        <w:t xml:space="preserve">. La dimostrazione delle proposizioni </w:t>
      </w:r>
      <w:r w:rsidR="005168BF" w:rsidRPr="00626249">
        <w:rPr>
          <w:rFonts w:ascii="Times New Roman" w:hAnsi="Times New Roman" w:cs="Times New Roman"/>
          <w:i/>
          <w:sz w:val="26"/>
          <w:szCs w:val="26"/>
          <w:u w:val="single"/>
        </w:rPr>
        <w:t>sottolineate riportate in corsivo</w:t>
      </w:r>
      <w:r w:rsidR="005168BF" w:rsidRPr="00626249">
        <w:rPr>
          <w:rFonts w:ascii="Times New Roman" w:hAnsi="Times New Roman" w:cs="Times New Roman"/>
          <w:sz w:val="26"/>
          <w:szCs w:val="26"/>
        </w:rPr>
        <w:t xml:space="preserve"> è facoltativa. Le indicazioni numeriche si riferiscono al testo consigliato</w:t>
      </w:r>
    </w:p>
    <w:sectPr w:rsidR="005168BF" w:rsidRPr="00626249" w:rsidSect="00540DA5">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defaultTabStop w:val="708"/>
  <w:hyphenationZone w:val="283"/>
  <w:characterSpacingControl w:val="doNotCompress"/>
  <w:compat/>
  <w:rsids>
    <w:rsidRoot w:val="00B840E2"/>
    <w:rsid w:val="00160DE7"/>
    <w:rsid w:val="004779AF"/>
    <w:rsid w:val="004822F8"/>
    <w:rsid w:val="005168BF"/>
    <w:rsid w:val="00540DA5"/>
    <w:rsid w:val="005C6747"/>
    <w:rsid w:val="00600BE0"/>
    <w:rsid w:val="00626249"/>
    <w:rsid w:val="00646B2D"/>
    <w:rsid w:val="00777198"/>
    <w:rsid w:val="007B473B"/>
    <w:rsid w:val="009B021E"/>
    <w:rsid w:val="009E573B"/>
    <w:rsid w:val="00A8792B"/>
    <w:rsid w:val="00B46BE3"/>
    <w:rsid w:val="00B840E2"/>
    <w:rsid w:val="00D41035"/>
    <w:rsid w:val="00E856EA"/>
    <w:rsid w:val="00FD30E1"/>
    <w:rsid w:val="00FE2716"/>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40DA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5168BF"/>
    <w:rPr>
      <w:color w:val="0000FF" w:themeColor="hyperlink"/>
      <w:u w:val="single"/>
    </w:rPr>
  </w:style>
  <w:style w:type="paragraph" w:styleId="Testofumetto">
    <w:name w:val="Balloon Text"/>
    <w:basedOn w:val="Normale"/>
    <w:link w:val="TestofumettoCarattere"/>
    <w:uiPriority w:val="99"/>
    <w:semiHidden/>
    <w:unhideWhenUsed/>
    <w:rsid w:val="00646B2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46B2D"/>
    <w:rPr>
      <w:rFonts w:ascii="Tahoma" w:hAnsi="Tahoma" w:cs="Tahoma"/>
      <w:sz w:val="16"/>
      <w:szCs w:val="16"/>
    </w:rPr>
  </w:style>
  <w:style w:type="character" w:styleId="Testosegnaposto">
    <w:name w:val="Placeholder Text"/>
    <w:basedOn w:val="Carpredefinitoparagrafo"/>
    <w:uiPriority w:val="99"/>
    <w:semiHidden/>
    <w:rsid w:val="00646B2D"/>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docenti.unina.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A4C344-8189-4EC9-84DF-63579DEDA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Pages>
  <Words>1310</Words>
  <Characters>7469</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Don Ciro Esposito</cp:lastModifiedBy>
  <cp:revision>14</cp:revision>
  <dcterms:created xsi:type="dcterms:W3CDTF">2019-05-20T07:15:00Z</dcterms:created>
  <dcterms:modified xsi:type="dcterms:W3CDTF">2019-05-31T10:32:00Z</dcterms:modified>
</cp:coreProperties>
</file>