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F99A4" w14:textId="77777777" w:rsidR="004C7B1E" w:rsidRPr="00F12C45" w:rsidRDefault="004C7B1E" w:rsidP="004C7B1E">
      <w:pPr>
        <w:numPr>
          <w:ilvl w:val="0"/>
          <w:numId w:val="1"/>
        </w:numPr>
        <w:jc w:val="both"/>
        <w:rPr>
          <w:rFonts w:ascii="Arial" w:hAnsi="Arial"/>
          <w:sz w:val="28"/>
          <w:szCs w:val="28"/>
        </w:rPr>
      </w:pPr>
      <w:bookmarkStart w:id="0" w:name="_GoBack"/>
      <w:bookmarkEnd w:id="0"/>
      <w:r w:rsidRPr="00F12C45">
        <w:rPr>
          <w:rFonts w:ascii="Arial" w:hAnsi="Arial"/>
          <w:sz w:val="28"/>
          <w:szCs w:val="28"/>
        </w:rPr>
        <w:t>La seguente tabella è relativa alla distribuzione del peso di frutti per pianta in pomodoro:</w:t>
      </w:r>
    </w:p>
    <w:p w14:paraId="3FE6263C" w14:textId="77777777" w:rsidR="004C7B1E" w:rsidRPr="00F12C45" w:rsidRDefault="004C7B1E" w:rsidP="004C7B1E">
      <w:pPr>
        <w:jc w:val="both"/>
        <w:rPr>
          <w:rFonts w:ascii="Arial" w:hAnsi="Arial"/>
          <w:sz w:val="28"/>
          <w:szCs w:val="28"/>
        </w:rPr>
      </w:pPr>
    </w:p>
    <w:p w14:paraId="7B5596B9" w14:textId="77777777" w:rsidR="004C7B1E" w:rsidRPr="00F12C45" w:rsidRDefault="004C7B1E" w:rsidP="004C7B1E">
      <w:pPr>
        <w:jc w:val="both"/>
        <w:rPr>
          <w:rFonts w:ascii="Arial" w:hAnsi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2126"/>
      </w:tblGrid>
      <w:tr w:rsidR="004C7B1E" w:rsidRPr="00F12C45" w14:paraId="414A574E" w14:textId="77777777" w:rsidTr="003B4BC6">
        <w:tc>
          <w:tcPr>
            <w:tcW w:w="2235" w:type="dxa"/>
            <w:vAlign w:val="center"/>
          </w:tcPr>
          <w:p w14:paraId="1D8429A0" w14:textId="77777777" w:rsidR="004C7B1E" w:rsidRPr="00F12C45" w:rsidRDefault="004C7B1E" w:rsidP="003B4BC6">
            <w:pPr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Kg frutti</w:t>
            </w:r>
          </w:p>
        </w:tc>
        <w:tc>
          <w:tcPr>
            <w:tcW w:w="2126" w:type="dxa"/>
            <w:vAlign w:val="center"/>
          </w:tcPr>
          <w:p w14:paraId="723DA0AF" w14:textId="77777777" w:rsidR="004C7B1E" w:rsidRPr="00F12C45" w:rsidRDefault="004C7B1E" w:rsidP="003B4BC6">
            <w:pPr>
              <w:jc w:val="center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Numero di individui</w:t>
            </w:r>
          </w:p>
        </w:tc>
      </w:tr>
      <w:tr w:rsidR="004C7B1E" w:rsidRPr="00F12C45" w14:paraId="757FF193" w14:textId="77777777" w:rsidTr="003B4BC6">
        <w:tc>
          <w:tcPr>
            <w:tcW w:w="2235" w:type="dxa"/>
          </w:tcPr>
          <w:p w14:paraId="5C041D62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1</w:t>
            </w:r>
          </w:p>
        </w:tc>
        <w:tc>
          <w:tcPr>
            <w:tcW w:w="2126" w:type="dxa"/>
            <w:vAlign w:val="center"/>
          </w:tcPr>
          <w:p w14:paraId="24E80E79" w14:textId="77777777" w:rsidR="004C7B1E" w:rsidRPr="00F12C45" w:rsidRDefault="004C7B1E" w:rsidP="003B4BC6">
            <w:pPr>
              <w:jc w:val="center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1</w:t>
            </w:r>
          </w:p>
        </w:tc>
      </w:tr>
      <w:tr w:rsidR="004C7B1E" w:rsidRPr="00F12C45" w14:paraId="608A3D65" w14:textId="77777777" w:rsidTr="003B4BC6">
        <w:tc>
          <w:tcPr>
            <w:tcW w:w="2235" w:type="dxa"/>
          </w:tcPr>
          <w:p w14:paraId="48638864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2</w:t>
            </w:r>
          </w:p>
        </w:tc>
        <w:tc>
          <w:tcPr>
            <w:tcW w:w="2126" w:type="dxa"/>
            <w:vAlign w:val="center"/>
          </w:tcPr>
          <w:p w14:paraId="2D744510" w14:textId="77777777" w:rsidR="004C7B1E" w:rsidRPr="00F12C45" w:rsidRDefault="004C7B1E" w:rsidP="003B4BC6">
            <w:pPr>
              <w:jc w:val="center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4</w:t>
            </w:r>
          </w:p>
        </w:tc>
      </w:tr>
      <w:tr w:rsidR="004C7B1E" w:rsidRPr="00F12C45" w14:paraId="45EBC2C0" w14:textId="77777777" w:rsidTr="003B4BC6">
        <w:tc>
          <w:tcPr>
            <w:tcW w:w="2235" w:type="dxa"/>
          </w:tcPr>
          <w:p w14:paraId="32622994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3</w:t>
            </w:r>
          </w:p>
        </w:tc>
        <w:tc>
          <w:tcPr>
            <w:tcW w:w="2126" w:type="dxa"/>
            <w:vAlign w:val="center"/>
          </w:tcPr>
          <w:p w14:paraId="7AE1DD17" w14:textId="77777777" w:rsidR="004C7B1E" w:rsidRPr="00F12C45" w:rsidRDefault="004C7B1E" w:rsidP="003B4BC6">
            <w:pPr>
              <w:jc w:val="center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7</w:t>
            </w:r>
          </w:p>
        </w:tc>
      </w:tr>
      <w:tr w:rsidR="004C7B1E" w:rsidRPr="00F12C45" w14:paraId="54111AC0" w14:textId="77777777" w:rsidTr="003B4BC6">
        <w:tc>
          <w:tcPr>
            <w:tcW w:w="2235" w:type="dxa"/>
          </w:tcPr>
          <w:p w14:paraId="009B2249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4</w:t>
            </w:r>
          </w:p>
        </w:tc>
        <w:tc>
          <w:tcPr>
            <w:tcW w:w="2126" w:type="dxa"/>
            <w:vAlign w:val="center"/>
          </w:tcPr>
          <w:p w14:paraId="5A7EF886" w14:textId="77777777" w:rsidR="004C7B1E" w:rsidRPr="00F12C45" w:rsidRDefault="004C7B1E" w:rsidP="003B4BC6">
            <w:pPr>
              <w:jc w:val="center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31</w:t>
            </w:r>
          </w:p>
        </w:tc>
      </w:tr>
      <w:tr w:rsidR="004C7B1E" w:rsidRPr="00F12C45" w14:paraId="45CB2437" w14:textId="77777777" w:rsidTr="003B4BC6">
        <w:tc>
          <w:tcPr>
            <w:tcW w:w="2235" w:type="dxa"/>
          </w:tcPr>
          <w:p w14:paraId="2F3C1689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5</w:t>
            </w:r>
          </w:p>
        </w:tc>
        <w:tc>
          <w:tcPr>
            <w:tcW w:w="2126" w:type="dxa"/>
            <w:vAlign w:val="center"/>
          </w:tcPr>
          <w:p w14:paraId="2F3956FE" w14:textId="77777777" w:rsidR="004C7B1E" w:rsidRPr="00F12C45" w:rsidRDefault="004C7B1E" w:rsidP="003B4BC6">
            <w:pPr>
              <w:jc w:val="center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56</w:t>
            </w:r>
          </w:p>
        </w:tc>
      </w:tr>
      <w:tr w:rsidR="004C7B1E" w:rsidRPr="00F12C45" w14:paraId="2AE261A0" w14:textId="77777777" w:rsidTr="003B4BC6">
        <w:tc>
          <w:tcPr>
            <w:tcW w:w="2235" w:type="dxa"/>
          </w:tcPr>
          <w:p w14:paraId="1D3938EF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6</w:t>
            </w:r>
          </w:p>
        </w:tc>
        <w:tc>
          <w:tcPr>
            <w:tcW w:w="2126" w:type="dxa"/>
            <w:vAlign w:val="center"/>
          </w:tcPr>
          <w:p w14:paraId="3749F254" w14:textId="77777777" w:rsidR="004C7B1E" w:rsidRPr="00F12C45" w:rsidRDefault="004C7B1E" w:rsidP="003B4BC6">
            <w:pPr>
              <w:jc w:val="center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17</w:t>
            </w:r>
          </w:p>
        </w:tc>
      </w:tr>
      <w:tr w:rsidR="004C7B1E" w:rsidRPr="00F12C45" w14:paraId="001B7B0D" w14:textId="77777777" w:rsidTr="003B4BC6">
        <w:tc>
          <w:tcPr>
            <w:tcW w:w="2235" w:type="dxa"/>
          </w:tcPr>
          <w:p w14:paraId="49C7FA30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7</w:t>
            </w:r>
          </w:p>
        </w:tc>
        <w:tc>
          <w:tcPr>
            <w:tcW w:w="2126" w:type="dxa"/>
            <w:vAlign w:val="center"/>
          </w:tcPr>
          <w:p w14:paraId="17D5CCB8" w14:textId="77777777" w:rsidR="004C7B1E" w:rsidRPr="00F12C45" w:rsidRDefault="004C7B1E" w:rsidP="003B4BC6">
            <w:pPr>
              <w:jc w:val="center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4</w:t>
            </w:r>
          </w:p>
        </w:tc>
      </w:tr>
    </w:tbl>
    <w:p w14:paraId="3EDDC92D" w14:textId="77777777" w:rsidR="004C7B1E" w:rsidRPr="00F12C45" w:rsidRDefault="004C7B1E" w:rsidP="00F12C45">
      <w:pPr>
        <w:jc w:val="both"/>
        <w:rPr>
          <w:rFonts w:ascii="Arial" w:hAnsi="Arial"/>
          <w:sz w:val="28"/>
          <w:szCs w:val="28"/>
        </w:rPr>
      </w:pPr>
    </w:p>
    <w:p w14:paraId="5D7BA880" w14:textId="77777777" w:rsidR="004C7B1E" w:rsidRPr="00F12C45" w:rsidRDefault="004C7B1E" w:rsidP="004C7B1E">
      <w:pPr>
        <w:ind w:left="-567"/>
        <w:jc w:val="both"/>
        <w:rPr>
          <w:rFonts w:ascii="Arial" w:hAnsi="Arial"/>
          <w:sz w:val="28"/>
          <w:szCs w:val="28"/>
        </w:rPr>
      </w:pPr>
    </w:p>
    <w:p w14:paraId="6BFC1894" w14:textId="77777777" w:rsidR="004C7B1E" w:rsidRPr="00F12C45" w:rsidRDefault="004C7B1E" w:rsidP="004C7B1E">
      <w:pPr>
        <w:numPr>
          <w:ilvl w:val="1"/>
          <w:numId w:val="1"/>
        </w:numPr>
        <w:jc w:val="both"/>
        <w:rPr>
          <w:rFonts w:ascii="Arial" w:hAnsi="Arial"/>
          <w:sz w:val="28"/>
          <w:szCs w:val="28"/>
        </w:rPr>
      </w:pPr>
      <w:r w:rsidRPr="00F12C45">
        <w:rPr>
          <w:rFonts w:ascii="Arial" w:hAnsi="Arial"/>
          <w:sz w:val="28"/>
          <w:szCs w:val="28"/>
        </w:rPr>
        <w:t>Calcolate media, varianza e deviazione standard</w:t>
      </w:r>
    </w:p>
    <w:p w14:paraId="3FCF78FF" w14:textId="77777777" w:rsidR="006B1C7E" w:rsidRPr="00F12C45" w:rsidRDefault="006B1C7E">
      <w:pPr>
        <w:rPr>
          <w:sz w:val="28"/>
          <w:szCs w:val="28"/>
        </w:rPr>
      </w:pPr>
    </w:p>
    <w:p w14:paraId="1561B5AB" w14:textId="5BF704C9" w:rsidR="00F12C45" w:rsidRDefault="00F12C4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2E7F6CEF" w14:textId="77777777" w:rsidR="004C7B1E" w:rsidRPr="00F12C45" w:rsidRDefault="004C7B1E">
      <w:pPr>
        <w:rPr>
          <w:sz w:val="28"/>
          <w:szCs w:val="28"/>
        </w:rPr>
      </w:pPr>
    </w:p>
    <w:p w14:paraId="60830B3B" w14:textId="77777777" w:rsidR="004C7B1E" w:rsidRPr="00F12C45" w:rsidRDefault="004C7B1E" w:rsidP="004C7B1E">
      <w:pPr>
        <w:numPr>
          <w:ilvl w:val="0"/>
          <w:numId w:val="1"/>
        </w:numPr>
        <w:jc w:val="both"/>
        <w:rPr>
          <w:rFonts w:ascii="Arial" w:hAnsi="Arial"/>
          <w:sz w:val="28"/>
          <w:szCs w:val="28"/>
        </w:rPr>
      </w:pPr>
      <w:r w:rsidRPr="00F12C45">
        <w:rPr>
          <w:rFonts w:ascii="Arial" w:hAnsi="Arial"/>
          <w:sz w:val="28"/>
          <w:szCs w:val="28"/>
        </w:rPr>
        <w:t>Per un dato carattere quantitativo l’ereditabilità in senso stretto è pari al 30%, la varianza fenotipica è pari a 200 e la varianza genetica è pari a 100. Calcolare:</w:t>
      </w:r>
    </w:p>
    <w:p w14:paraId="1E52B36C" w14:textId="77777777" w:rsidR="004C7B1E" w:rsidRPr="00F12C45" w:rsidRDefault="004C7B1E" w:rsidP="004C7B1E">
      <w:pPr>
        <w:jc w:val="both"/>
        <w:rPr>
          <w:rFonts w:ascii="Arial" w:hAnsi="Arial"/>
          <w:sz w:val="28"/>
          <w:szCs w:val="28"/>
        </w:rPr>
      </w:pPr>
    </w:p>
    <w:p w14:paraId="65B9F9AB" w14:textId="77777777" w:rsidR="004C7B1E" w:rsidRPr="00F12C45" w:rsidRDefault="004C7B1E" w:rsidP="004C7B1E">
      <w:pPr>
        <w:numPr>
          <w:ilvl w:val="1"/>
          <w:numId w:val="1"/>
        </w:numPr>
        <w:jc w:val="both"/>
        <w:rPr>
          <w:rFonts w:ascii="Arial" w:hAnsi="Arial"/>
          <w:sz w:val="28"/>
          <w:szCs w:val="28"/>
        </w:rPr>
      </w:pPr>
      <w:r w:rsidRPr="00F12C45">
        <w:rPr>
          <w:rFonts w:ascii="Arial" w:hAnsi="Arial"/>
          <w:sz w:val="28"/>
          <w:szCs w:val="28"/>
        </w:rPr>
        <w:t>la varianza dovuta alla dominanza</w:t>
      </w:r>
    </w:p>
    <w:p w14:paraId="2AAC013F" w14:textId="77777777" w:rsidR="004C7B1E" w:rsidRPr="00F12C45" w:rsidRDefault="004C7B1E" w:rsidP="004C7B1E">
      <w:pPr>
        <w:numPr>
          <w:ilvl w:val="1"/>
          <w:numId w:val="1"/>
        </w:numPr>
        <w:jc w:val="both"/>
        <w:rPr>
          <w:rFonts w:ascii="Arial" w:hAnsi="Arial"/>
          <w:sz w:val="28"/>
          <w:szCs w:val="28"/>
        </w:rPr>
      </w:pPr>
      <w:r w:rsidRPr="00F12C45">
        <w:rPr>
          <w:rFonts w:ascii="Arial" w:hAnsi="Arial"/>
          <w:sz w:val="28"/>
          <w:szCs w:val="28"/>
        </w:rPr>
        <w:t>la varianza dovuta a cause ambientali</w:t>
      </w:r>
    </w:p>
    <w:p w14:paraId="5EE4A591" w14:textId="77777777" w:rsidR="004C7B1E" w:rsidRPr="00F12C45" w:rsidRDefault="004C7B1E">
      <w:pPr>
        <w:rPr>
          <w:sz w:val="28"/>
          <w:szCs w:val="28"/>
        </w:rPr>
      </w:pPr>
    </w:p>
    <w:p w14:paraId="04B09BEC" w14:textId="77777777" w:rsidR="004C7B1E" w:rsidRDefault="004C7B1E">
      <w:pPr>
        <w:rPr>
          <w:sz w:val="28"/>
          <w:szCs w:val="28"/>
        </w:rPr>
      </w:pPr>
    </w:p>
    <w:p w14:paraId="6982E576" w14:textId="77777777" w:rsidR="00F12C45" w:rsidRDefault="00F12C45">
      <w:pPr>
        <w:rPr>
          <w:sz w:val="28"/>
          <w:szCs w:val="28"/>
        </w:rPr>
      </w:pPr>
    </w:p>
    <w:p w14:paraId="5DA9DB7F" w14:textId="77777777" w:rsidR="00F12C45" w:rsidRDefault="00F12C45">
      <w:pPr>
        <w:rPr>
          <w:sz w:val="28"/>
          <w:szCs w:val="28"/>
        </w:rPr>
      </w:pPr>
    </w:p>
    <w:p w14:paraId="58568C19" w14:textId="77777777" w:rsidR="00F12C45" w:rsidRDefault="00F12C45">
      <w:pPr>
        <w:rPr>
          <w:sz w:val="28"/>
          <w:szCs w:val="28"/>
        </w:rPr>
      </w:pPr>
    </w:p>
    <w:p w14:paraId="0B4989AE" w14:textId="77777777" w:rsidR="00F12C45" w:rsidRDefault="00F12C45">
      <w:pPr>
        <w:rPr>
          <w:sz w:val="28"/>
          <w:szCs w:val="28"/>
        </w:rPr>
      </w:pPr>
    </w:p>
    <w:p w14:paraId="1F338F96" w14:textId="77777777" w:rsidR="00F12C45" w:rsidRPr="00F12C45" w:rsidRDefault="00F12C45">
      <w:pPr>
        <w:rPr>
          <w:sz w:val="28"/>
          <w:szCs w:val="28"/>
        </w:rPr>
      </w:pPr>
    </w:p>
    <w:p w14:paraId="065A63F6" w14:textId="61EAA26F" w:rsidR="004C7B1E" w:rsidRPr="00F12C45" w:rsidRDefault="004C7B1E" w:rsidP="004C7B1E">
      <w:pPr>
        <w:numPr>
          <w:ilvl w:val="0"/>
          <w:numId w:val="1"/>
        </w:numPr>
        <w:jc w:val="both"/>
        <w:rPr>
          <w:rFonts w:ascii="Arial" w:hAnsi="Arial"/>
          <w:sz w:val="28"/>
          <w:szCs w:val="28"/>
        </w:rPr>
      </w:pPr>
      <w:r w:rsidRPr="00F12C45">
        <w:rPr>
          <w:rFonts w:ascii="Arial" w:hAnsi="Arial"/>
          <w:sz w:val="28"/>
          <w:szCs w:val="28"/>
        </w:rPr>
        <w:t>A e B sono due linee pure. Su questa due linee, sul loro ibrido F1, sulla F2 sono stati raccolti i seguenti dati: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0"/>
        <w:gridCol w:w="2757"/>
        <w:gridCol w:w="2773"/>
      </w:tblGrid>
      <w:tr w:rsidR="004C7B1E" w:rsidRPr="00F12C45" w14:paraId="29FCA563" w14:textId="77777777" w:rsidTr="00DA22C3">
        <w:tc>
          <w:tcPr>
            <w:tcW w:w="2760" w:type="dxa"/>
            <w:shd w:val="clear" w:color="auto" w:fill="auto"/>
          </w:tcPr>
          <w:p w14:paraId="54B982D2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2757" w:type="dxa"/>
            <w:shd w:val="clear" w:color="auto" w:fill="auto"/>
          </w:tcPr>
          <w:p w14:paraId="6BDCA3CE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Media</w:t>
            </w:r>
          </w:p>
        </w:tc>
        <w:tc>
          <w:tcPr>
            <w:tcW w:w="2773" w:type="dxa"/>
            <w:shd w:val="clear" w:color="auto" w:fill="auto"/>
          </w:tcPr>
          <w:p w14:paraId="0A84F6CC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Varianza</w:t>
            </w:r>
          </w:p>
        </w:tc>
      </w:tr>
      <w:tr w:rsidR="004C7B1E" w:rsidRPr="00F12C45" w14:paraId="7A3B6703" w14:textId="77777777" w:rsidTr="00DA22C3">
        <w:tc>
          <w:tcPr>
            <w:tcW w:w="2760" w:type="dxa"/>
            <w:shd w:val="clear" w:color="auto" w:fill="auto"/>
          </w:tcPr>
          <w:p w14:paraId="5C61800F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Linea A</w:t>
            </w:r>
          </w:p>
        </w:tc>
        <w:tc>
          <w:tcPr>
            <w:tcW w:w="2757" w:type="dxa"/>
            <w:shd w:val="clear" w:color="auto" w:fill="auto"/>
          </w:tcPr>
          <w:p w14:paraId="237AA906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4</w:t>
            </w:r>
          </w:p>
        </w:tc>
        <w:tc>
          <w:tcPr>
            <w:tcW w:w="2773" w:type="dxa"/>
            <w:shd w:val="clear" w:color="auto" w:fill="auto"/>
          </w:tcPr>
          <w:p w14:paraId="33B32266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9</w:t>
            </w:r>
          </w:p>
        </w:tc>
      </w:tr>
      <w:tr w:rsidR="004C7B1E" w:rsidRPr="00F12C45" w14:paraId="2E5C94B1" w14:textId="77777777" w:rsidTr="00DA22C3">
        <w:tc>
          <w:tcPr>
            <w:tcW w:w="2760" w:type="dxa"/>
            <w:shd w:val="clear" w:color="auto" w:fill="auto"/>
          </w:tcPr>
          <w:p w14:paraId="53EBD4A0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Linea B</w:t>
            </w:r>
          </w:p>
        </w:tc>
        <w:tc>
          <w:tcPr>
            <w:tcW w:w="2757" w:type="dxa"/>
            <w:shd w:val="clear" w:color="auto" w:fill="auto"/>
          </w:tcPr>
          <w:p w14:paraId="1948E5C1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6</w:t>
            </w:r>
          </w:p>
        </w:tc>
        <w:tc>
          <w:tcPr>
            <w:tcW w:w="2773" w:type="dxa"/>
            <w:shd w:val="clear" w:color="auto" w:fill="auto"/>
          </w:tcPr>
          <w:p w14:paraId="1CA2D89C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10</w:t>
            </w:r>
          </w:p>
        </w:tc>
      </w:tr>
      <w:tr w:rsidR="004C7B1E" w:rsidRPr="00F12C45" w14:paraId="51A5EBF0" w14:textId="77777777" w:rsidTr="00DA22C3">
        <w:tc>
          <w:tcPr>
            <w:tcW w:w="2760" w:type="dxa"/>
            <w:shd w:val="clear" w:color="auto" w:fill="auto"/>
          </w:tcPr>
          <w:p w14:paraId="30C110BC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F1</w:t>
            </w:r>
          </w:p>
        </w:tc>
        <w:tc>
          <w:tcPr>
            <w:tcW w:w="2757" w:type="dxa"/>
            <w:shd w:val="clear" w:color="auto" w:fill="auto"/>
          </w:tcPr>
          <w:p w14:paraId="79ABCC3E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10</w:t>
            </w:r>
          </w:p>
        </w:tc>
        <w:tc>
          <w:tcPr>
            <w:tcW w:w="2773" w:type="dxa"/>
            <w:shd w:val="clear" w:color="auto" w:fill="auto"/>
          </w:tcPr>
          <w:p w14:paraId="4EC75F75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11</w:t>
            </w:r>
          </w:p>
        </w:tc>
      </w:tr>
      <w:tr w:rsidR="004C7B1E" w:rsidRPr="00F12C45" w14:paraId="6654FC03" w14:textId="77777777" w:rsidTr="00DA22C3">
        <w:tc>
          <w:tcPr>
            <w:tcW w:w="2760" w:type="dxa"/>
            <w:shd w:val="clear" w:color="auto" w:fill="auto"/>
          </w:tcPr>
          <w:p w14:paraId="65592742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F2</w:t>
            </w:r>
          </w:p>
        </w:tc>
        <w:tc>
          <w:tcPr>
            <w:tcW w:w="2757" w:type="dxa"/>
            <w:shd w:val="clear" w:color="auto" w:fill="auto"/>
          </w:tcPr>
          <w:p w14:paraId="2843FD59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9</w:t>
            </w:r>
          </w:p>
        </w:tc>
        <w:tc>
          <w:tcPr>
            <w:tcW w:w="2773" w:type="dxa"/>
            <w:shd w:val="clear" w:color="auto" w:fill="auto"/>
          </w:tcPr>
          <w:p w14:paraId="535B0829" w14:textId="77777777" w:rsidR="004C7B1E" w:rsidRPr="00F12C45" w:rsidRDefault="004C7B1E" w:rsidP="003B4BC6">
            <w:pPr>
              <w:jc w:val="both"/>
              <w:rPr>
                <w:rFonts w:ascii="Arial" w:hAnsi="Arial"/>
                <w:sz w:val="28"/>
                <w:szCs w:val="28"/>
              </w:rPr>
            </w:pPr>
            <w:r w:rsidRPr="00F12C45">
              <w:rPr>
                <w:rFonts w:ascii="Arial" w:hAnsi="Arial"/>
                <w:sz w:val="28"/>
                <w:szCs w:val="28"/>
              </w:rPr>
              <w:t>30</w:t>
            </w:r>
          </w:p>
        </w:tc>
      </w:tr>
    </w:tbl>
    <w:p w14:paraId="297D757E" w14:textId="77777777" w:rsidR="004C7B1E" w:rsidRPr="00F12C45" w:rsidRDefault="004C7B1E" w:rsidP="004C7B1E">
      <w:pPr>
        <w:jc w:val="both"/>
        <w:rPr>
          <w:rFonts w:ascii="Arial" w:hAnsi="Arial"/>
          <w:sz w:val="28"/>
          <w:szCs w:val="28"/>
        </w:rPr>
      </w:pPr>
    </w:p>
    <w:p w14:paraId="4D111FD7" w14:textId="77777777" w:rsidR="004C7B1E" w:rsidRPr="00F12C45" w:rsidRDefault="004C7B1E" w:rsidP="004C7B1E">
      <w:pPr>
        <w:jc w:val="both"/>
        <w:rPr>
          <w:rFonts w:ascii="Arial" w:hAnsi="Arial"/>
          <w:sz w:val="28"/>
          <w:szCs w:val="28"/>
        </w:rPr>
      </w:pPr>
      <w:r w:rsidRPr="00F12C45">
        <w:rPr>
          <w:rFonts w:ascii="Arial" w:hAnsi="Arial"/>
          <w:sz w:val="28"/>
          <w:szCs w:val="28"/>
        </w:rPr>
        <w:t>Calcolare:</w:t>
      </w:r>
    </w:p>
    <w:p w14:paraId="24FF565F" w14:textId="2A5E90B2" w:rsidR="004C7B1E" w:rsidRDefault="004C7B1E" w:rsidP="004C7B1E">
      <w:pPr>
        <w:numPr>
          <w:ilvl w:val="0"/>
          <w:numId w:val="2"/>
        </w:numPr>
        <w:jc w:val="both"/>
        <w:rPr>
          <w:rFonts w:ascii="Arial" w:hAnsi="Arial"/>
          <w:sz w:val="28"/>
          <w:szCs w:val="28"/>
        </w:rPr>
      </w:pPr>
      <w:r w:rsidRPr="00F12C45">
        <w:rPr>
          <w:rFonts w:ascii="Arial" w:hAnsi="Arial"/>
          <w:sz w:val="28"/>
          <w:szCs w:val="28"/>
        </w:rPr>
        <w:t>l’ereditabilità in senso largo</w:t>
      </w:r>
    </w:p>
    <w:p w14:paraId="08E1BA8F" w14:textId="56BEB4C6" w:rsidR="00592242" w:rsidRDefault="00592242" w:rsidP="00592242">
      <w:pPr>
        <w:jc w:val="both"/>
        <w:rPr>
          <w:rFonts w:ascii="Arial" w:hAnsi="Arial"/>
          <w:sz w:val="28"/>
          <w:szCs w:val="28"/>
        </w:rPr>
      </w:pPr>
    </w:p>
    <w:p w14:paraId="6D29EBF0" w14:textId="7C4D587C" w:rsidR="00592242" w:rsidRDefault="00592242" w:rsidP="00592242">
      <w:pPr>
        <w:jc w:val="both"/>
        <w:rPr>
          <w:rFonts w:ascii="Arial" w:hAnsi="Arial"/>
          <w:sz w:val="28"/>
          <w:szCs w:val="28"/>
        </w:rPr>
      </w:pPr>
    </w:p>
    <w:p w14:paraId="7FA7AA45" w14:textId="77777777" w:rsidR="00592242" w:rsidRPr="00447EB6" w:rsidRDefault="00592242" w:rsidP="00592242">
      <w:pPr>
        <w:pStyle w:val="NormaleWeb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447EB6">
        <w:rPr>
          <w:rFonts w:ascii="ArialMT" w:hAnsi="ArialMT"/>
          <w:sz w:val="28"/>
          <w:szCs w:val="28"/>
        </w:rPr>
        <w:t>Due linee pure di fagiolo sono incrociate tra loro. Nella F1 la varianza del peso del fagiolo ha un valore pari a 1,5. La F1 viene autofecondata; nella F2 la varianza del peso del fagiolo è 6,1.</w:t>
      </w:r>
      <w:r w:rsidRPr="00447EB6">
        <w:rPr>
          <w:rFonts w:ascii="ArialMT" w:hAnsi="ArialMT"/>
          <w:sz w:val="28"/>
          <w:szCs w:val="28"/>
        </w:rPr>
        <w:br/>
        <w:t>Stimate l’</w:t>
      </w:r>
      <w:proofErr w:type="spellStart"/>
      <w:r w:rsidRPr="00447EB6">
        <w:rPr>
          <w:rFonts w:ascii="ArialMT" w:hAnsi="ArialMT"/>
          <w:sz w:val="28"/>
          <w:szCs w:val="28"/>
        </w:rPr>
        <w:t>ereditabilita</w:t>
      </w:r>
      <w:proofErr w:type="spellEnd"/>
      <w:r w:rsidRPr="00447EB6">
        <w:rPr>
          <w:rFonts w:ascii="ArialMT" w:hAnsi="ArialMT"/>
          <w:sz w:val="28"/>
          <w:szCs w:val="28"/>
        </w:rPr>
        <w:t xml:space="preserve">̀ in senso lato del peso del fagiolo in questo esperimento. </w:t>
      </w:r>
    </w:p>
    <w:p w14:paraId="3E488874" w14:textId="77777777" w:rsidR="00592242" w:rsidRPr="00F12C45" w:rsidRDefault="00592242" w:rsidP="00592242">
      <w:pPr>
        <w:jc w:val="both"/>
        <w:rPr>
          <w:rFonts w:ascii="Arial" w:hAnsi="Arial"/>
          <w:sz w:val="28"/>
          <w:szCs w:val="28"/>
        </w:rPr>
      </w:pPr>
    </w:p>
    <w:p w14:paraId="2DCCC4CE" w14:textId="5629AD2D" w:rsidR="004C7B1E" w:rsidRPr="00F12C45" w:rsidRDefault="004C7B1E" w:rsidP="004C7B1E">
      <w:pPr>
        <w:rPr>
          <w:rFonts w:ascii="Arial" w:hAnsi="Arial"/>
          <w:sz w:val="28"/>
          <w:szCs w:val="28"/>
        </w:rPr>
      </w:pPr>
    </w:p>
    <w:p w14:paraId="23A6E82E" w14:textId="77777777" w:rsidR="004C7B1E" w:rsidRDefault="004C7B1E" w:rsidP="004C7B1E">
      <w:pPr>
        <w:rPr>
          <w:rFonts w:ascii="Arial" w:hAnsi="Arial"/>
        </w:rPr>
      </w:pPr>
    </w:p>
    <w:p w14:paraId="2E324844" w14:textId="5ACE28F8" w:rsidR="00F12C45" w:rsidRDefault="00F12C45">
      <w:r>
        <w:br w:type="page"/>
      </w:r>
    </w:p>
    <w:p w14:paraId="3206911B" w14:textId="77777777" w:rsidR="004C7B1E" w:rsidRDefault="004C7B1E" w:rsidP="004C7B1E"/>
    <w:p w14:paraId="5A0B36D0" w14:textId="4D26471F" w:rsidR="004C7B1E" w:rsidRPr="0097698C" w:rsidRDefault="004C7B1E" w:rsidP="004C7B1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Cs w:val="24"/>
          <w:lang w:eastAsia="en-US"/>
        </w:rPr>
      </w:pPr>
      <w:r w:rsidRPr="0097698C">
        <w:rPr>
          <w:rFonts w:ascii="Arial" w:hAnsi="Arial" w:cs="Arial"/>
          <w:sz w:val="38"/>
          <w:szCs w:val="38"/>
          <w:lang w:eastAsia="en-US"/>
        </w:rPr>
        <w:t xml:space="preserve">Si assuma che i geni A, B, C, D, siano membri di una serie di geni che controlla un carattere quantitativo. Ognuno di questi geni ha un effetto cumulativo, nel senso che ciascun allele </w:t>
      </w:r>
      <w:r w:rsidR="00DA22C3" w:rsidRPr="00DA22C3">
        <w:rPr>
          <w:rFonts w:ascii="Arial" w:hAnsi="Arial" w:cs="Arial"/>
          <w:i/>
          <w:sz w:val="38"/>
          <w:szCs w:val="38"/>
          <w:lang w:eastAsia="en-US"/>
        </w:rPr>
        <w:t>plus</w:t>
      </w:r>
      <w:r w:rsidR="00DA22C3">
        <w:rPr>
          <w:rFonts w:ascii="Arial" w:hAnsi="Arial" w:cs="Arial"/>
          <w:sz w:val="38"/>
          <w:szCs w:val="38"/>
          <w:lang w:eastAsia="en-US"/>
        </w:rPr>
        <w:t xml:space="preserve"> (A’, B’, C’, D’)</w:t>
      </w:r>
      <w:r w:rsidRPr="0097698C">
        <w:rPr>
          <w:rFonts w:ascii="Arial" w:hAnsi="Arial" w:cs="Arial"/>
          <w:sz w:val="38"/>
          <w:szCs w:val="38"/>
          <w:lang w:eastAsia="en-US"/>
        </w:rPr>
        <w:t>, se presente, contribuisce per 3 cm all’altezza dell’organismo. Tutti i geni sono indipendenti. Inoltre, il gene L è sempre presente allo stato omozigote, ed il genotipo L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>L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 contribuisce 40 cm costanti all’altezza. Gli alleli </w:t>
      </w:r>
      <w:proofErr w:type="spellStart"/>
      <w:r w:rsidR="00DA22C3" w:rsidRPr="00DA22C3">
        <w:rPr>
          <w:rFonts w:ascii="Arial" w:hAnsi="Arial" w:cs="Arial"/>
          <w:i/>
          <w:sz w:val="38"/>
          <w:szCs w:val="38"/>
          <w:lang w:eastAsia="en-US"/>
        </w:rPr>
        <w:t>minus</w:t>
      </w:r>
      <w:proofErr w:type="spellEnd"/>
      <w:r w:rsidR="00DA22C3">
        <w:rPr>
          <w:rFonts w:ascii="Arial" w:hAnsi="Arial" w:cs="Arial"/>
          <w:sz w:val="38"/>
          <w:szCs w:val="38"/>
          <w:lang w:eastAsia="en-US"/>
        </w:rPr>
        <w:t xml:space="preserve"> A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, </w:t>
      </w:r>
      <w:r w:rsidR="00DA22C3">
        <w:rPr>
          <w:rFonts w:ascii="Arial" w:hAnsi="Arial" w:cs="Arial"/>
          <w:sz w:val="38"/>
          <w:szCs w:val="38"/>
          <w:lang w:eastAsia="en-US"/>
        </w:rPr>
        <w:t>B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, </w:t>
      </w:r>
      <w:r w:rsidR="00DA22C3">
        <w:rPr>
          <w:rFonts w:ascii="Arial" w:hAnsi="Arial" w:cs="Arial"/>
          <w:sz w:val="38"/>
          <w:szCs w:val="38"/>
          <w:lang w:eastAsia="en-US"/>
        </w:rPr>
        <w:t>C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, </w:t>
      </w:r>
      <w:r w:rsidR="00DA22C3">
        <w:rPr>
          <w:rFonts w:ascii="Arial" w:hAnsi="Arial" w:cs="Arial"/>
          <w:sz w:val="38"/>
          <w:szCs w:val="38"/>
          <w:lang w:eastAsia="en-US"/>
        </w:rPr>
        <w:t>D</w:t>
      </w:r>
      <w:r w:rsidRPr="0097698C">
        <w:rPr>
          <w:rFonts w:ascii="Arial" w:hAnsi="Arial" w:cs="Arial"/>
          <w:sz w:val="38"/>
          <w:szCs w:val="38"/>
          <w:lang w:eastAsia="en-US"/>
        </w:rPr>
        <w:t>, non contribuiscono alcunché all’altezza.</w:t>
      </w:r>
    </w:p>
    <w:p w14:paraId="7B42A8CB" w14:textId="0373BF5B" w:rsidR="004C7B1E" w:rsidRPr="00DA22C3" w:rsidRDefault="004C7B1E" w:rsidP="004C7B1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Cs w:val="24"/>
          <w:lang w:eastAsia="en-US"/>
        </w:rPr>
      </w:pPr>
      <w:r w:rsidRPr="00DA22C3">
        <w:rPr>
          <w:rFonts w:ascii="Arial" w:hAnsi="Arial" w:cs="Arial"/>
          <w:sz w:val="38"/>
          <w:szCs w:val="38"/>
          <w:lang w:eastAsia="en-US"/>
        </w:rPr>
        <w:t>Se ignoriamo le variazioni in altezza dovute a fattori ambientali, un organismo di genotipo A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DA22C3">
        <w:rPr>
          <w:rFonts w:ascii="Arial" w:hAnsi="Arial" w:cs="Arial"/>
          <w:sz w:val="38"/>
          <w:szCs w:val="38"/>
          <w:lang w:eastAsia="en-US"/>
        </w:rPr>
        <w:t>A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DA22C3">
        <w:rPr>
          <w:rFonts w:ascii="Arial" w:hAnsi="Arial" w:cs="Arial"/>
          <w:sz w:val="38"/>
          <w:szCs w:val="38"/>
          <w:lang w:eastAsia="en-US"/>
        </w:rPr>
        <w:t>B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DA22C3">
        <w:rPr>
          <w:rFonts w:ascii="Arial" w:hAnsi="Arial" w:cs="Arial"/>
          <w:sz w:val="38"/>
          <w:szCs w:val="38"/>
          <w:lang w:eastAsia="en-US"/>
        </w:rPr>
        <w:t>B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DA22C3">
        <w:rPr>
          <w:rFonts w:ascii="Arial" w:hAnsi="Arial" w:cs="Arial"/>
          <w:sz w:val="38"/>
          <w:szCs w:val="38"/>
          <w:lang w:eastAsia="en-US"/>
        </w:rPr>
        <w:t>C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DA22C3">
        <w:rPr>
          <w:rFonts w:ascii="Arial" w:hAnsi="Arial" w:cs="Arial"/>
          <w:sz w:val="38"/>
          <w:szCs w:val="38"/>
          <w:lang w:eastAsia="en-US"/>
        </w:rPr>
        <w:t>C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DA22C3">
        <w:rPr>
          <w:rFonts w:ascii="Arial" w:hAnsi="Arial" w:cs="Arial"/>
          <w:sz w:val="38"/>
          <w:szCs w:val="38"/>
          <w:lang w:eastAsia="en-US"/>
        </w:rPr>
        <w:t>D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DA22C3">
        <w:rPr>
          <w:rFonts w:ascii="Arial" w:hAnsi="Arial" w:cs="Arial"/>
          <w:sz w:val="38"/>
          <w:szCs w:val="38"/>
          <w:lang w:eastAsia="en-US"/>
        </w:rPr>
        <w:t>D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DA22C3">
        <w:rPr>
          <w:rFonts w:ascii="Arial" w:hAnsi="Arial" w:cs="Arial"/>
          <w:sz w:val="38"/>
          <w:szCs w:val="38"/>
          <w:lang w:eastAsia="en-US"/>
        </w:rPr>
        <w:t>L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DA22C3">
        <w:rPr>
          <w:rFonts w:ascii="Arial" w:hAnsi="Arial" w:cs="Arial"/>
          <w:sz w:val="38"/>
          <w:szCs w:val="38"/>
          <w:lang w:eastAsia="en-US"/>
        </w:rPr>
        <w:t>L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DA22C3">
        <w:rPr>
          <w:rFonts w:ascii="Arial" w:hAnsi="Arial" w:cs="Arial"/>
          <w:sz w:val="38"/>
          <w:szCs w:val="38"/>
          <w:lang w:eastAsia="en-US"/>
        </w:rPr>
        <w:t xml:space="preserve"> sarà alto 64 cm, ed uno di genotipo </w:t>
      </w:r>
      <w:r w:rsidR="00DA22C3">
        <w:rPr>
          <w:rFonts w:ascii="Arial" w:hAnsi="Arial" w:cs="Arial"/>
          <w:sz w:val="38"/>
          <w:szCs w:val="38"/>
          <w:lang w:eastAsia="en-US"/>
        </w:rPr>
        <w:t>AABBCCDD</w:t>
      </w:r>
      <w:r w:rsidR="00AF1E9E" w:rsidRPr="00DA22C3">
        <w:rPr>
          <w:rFonts w:ascii="Arial" w:hAnsi="Arial" w:cs="Arial"/>
          <w:sz w:val="38"/>
          <w:szCs w:val="38"/>
          <w:lang w:eastAsia="en-US"/>
        </w:rPr>
        <w:t>L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="00AF1E9E" w:rsidRPr="00DA22C3">
        <w:rPr>
          <w:rFonts w:ascii="Arial" w:hAnsi="Arial" w:cs="Arial"/>
          <w:sz w:val="38"/>
          <w:szCs w:val="38"/>
          <w:lang w:eastAsia="en-US"/>
        </w:rPr>
        <w:t>L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DA22C3">
        <w:rPr>
          <w:rFonts w:ascii="Arial" w:hAnsi="Arial" w:cs="Arial"/>
          <w:sz w:val="38"/>
          <w:szCs w:val="38"/>
          <w:lang w:eastAsia="en-US"/>
        </w:rPr>
        <w:t xml:space="preserve"> 40 cm.</w:t>
      </w:r>
    </w:p>
    <w:p w14:paraId="47526EC7" w14:textId="542960D1" w:rsidR="004C7B1E" w:rsidRPr="0097698C" w:rsidRDefault="004C7B1E" w:rsidP="004C7B1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Cs w:val="24"/>
          <w:lang w:eastAsia="en-US"/>
        </w:rPr>
      </w:pPr>
      <w:r w:rsidRPr="0097698C">
        <w:rPr>
          <w:rFonts w:ascii="Arial" w:hAnsi="Arial" w:cs="Arial"/>
          <w:sz w:val="38"/>
          <w:szCs w:val="38"/>
          <w:lang w:eastAsia="en-US"/>
        </w:rPr>
        <w:t>Si effettua un incrocio A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>A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 </w:t>
      </w:r>
      <w:r w:rsidR="00DA22C3">
        <w:rPr>
          <w:rFonts w:ascii="Arial" w:hAnsi="Arial" w:cs="Arial"/>
          <w:sz w:val="38"/>
          <w:szCs w:val="38"/>
          <w:lang w:eastAsia="en-US"/>
        </w:rPr>
        <w:t>BB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 C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>C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 D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>D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 L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>L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 x </w:t>
      </w:r>
      <w:r w:rsidR="00DA22C3">
        <w:rPr>
          <w:rFonts w:ascii="Arial" w:hAnsi="Arial" w:cs="Arial"/>
          <w:sz w:val="38"/>
          <w:szCs w:val="38"/>
          <w:lang w:eastAsia="en-US"/>
        </w:rPr>
        <w:t>AA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 B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>B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 </w:t>
      </w:r>
      <w:r w:rsidR="00DA22C3">
        <w:rPr>
          <w:rFonts w:ascii="Arial" w:hAnsi="Arial" w:cs="Arial"/>
          <w:sz w:val="38"/>
          <w:szCs w:val="38"/>
          <w:lang w:eastAsia="en-US"/>
        </w:rPr>
        <w:t>CC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 D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>D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 L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>L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>, che viene portato in F2 per autofecondazione della F1.</w:t>
      </w:r>
    </w:p>
    <w:p w14:paraId="4070AC06" w14:textId="01666707" w:rsidR="004C7B1E" w:rsidRPr="0097698C" w:rsidRDefault="004C7B1E" w:rsidP="004C7B1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Cs w:val="24"/>
          <w:lang w:eastAsia="en-US"/>
        </w:rPr>
      </w:pPr>
      <w:r w:rsidRPr="0097698C">
        <w:rPr>
          <w:rFonts w:ascii="Arial" w:hAnsi="Arial" w:cs="Arial"/>
          <w:sz w:val="38"/>
          <w:szCs w:val="38"/>
          <w:lang w:eastAsia="en-US"/>
        </w:rPr>
        <w:t>A) Quali saranno le dimensioni degli individui F1, in confronto a quelle di ciascuno dei parentali?</w:t>
      </w:r>
    </w:p>
    <w:p w14:paraId="3D8432F4" w14:textId="77777777" w:rsidR="004C7B1E" w:rsidRPr="0097698C" w:rsidRDefault="004C7B1E" w:rsidP="004C7B1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Cs w:val="24"/>
          <w:lang w:eastAsia="en-US"/>
        </w:rPr>
      </w:pPr>
      <w:r w:rsidRPr="0097698C">
        <w:rPr>
          <w:rFonts w:ascii="Arial" w:hAnsi="Arial" w:cs="Arial"/>
          <w:sz w:val="38"/>
          <w:szCs w:val="38"/>
          <w:lang w:eastAsia="en-US"/>
        </w:rPr>
        <w:t>B) Confrontate la media della F1 con quella della F2</w:t>
      </w:r>
    </w:p>
    <w:p w14:paraId="13A38D24" w14:textId="641A051A" w:rsidR="004C7B1E" w:rsidRPr="0097698C" w:rsidRDefault="004C7B1E" w:rsidP="004C7B1E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szCs w:val="24"/>
          <w:lang w:eastAsia="en-US"/>
        </w:rPr>
      </w:pPr>
      <w:r w:rsidRPr="0097698C">
        <w:rPr>
          <w:rFonts w:ascii="Arial" w:hAnsi="Arial" w:cs="Arial"/>
          <w:sz w:val="38"/>
          <w:szCs w:val="38"/>
          <w:lang w:eastAsia="en-US"/>
        </w:rPr>
        <w:t>C) Quale proporzione della F2 mostrerà la stessa altezza del genitore A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>A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 </w:t>
      </w:r>
      <w:r w:rsidR="00DA22C3">
        <w:rPr>
          <w:rFonts w:ascii="Arial" w:hAnsi="Arial" w:cs="Arial"/>
          <w:sz w:val="38"/>
          <w:szCs w:val="38"/>
          <w:lang w:eastAsia="en-US"/>
        </w:rPr>
        <w:t>BB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 C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>C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 D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>D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 L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>L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 e quale quella del genitore </w:t>
      </w:r>
      <w:r w:rsidR="00DA22C3">
        <w:rPr>
          <w:rFonts w:ascii="Arial" w:hAnsi="Arial" w:cs="Arial"/>
          <w:sz w:val="38"/>
          <w:szCs w:val="38"/>
          <w:lang w:eastAsia="en-US"/>
        </w:rPr>
        <w:t>AA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 B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>B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 </w:t>
      </w:r>
      <w:r w:rsidR="00DA22C3">
        <w:rPr>
          <w:rFonts w:ascii="Arial" w:hAnsi="Arial" w:cs="Arial"/>
          <w:sz w:val="38"/>
          <w:szCs w:val="38"/>
          <w:lang w:eastAsia="en-US"/>
        </w:rPr>
        <w:t>CC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 D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>D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 xml:space="preserve"> L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>L</w:t>
      </w:r>
      <w:r w:rsidR="00DA22C3">
        <w:rPr>
          <w:rFonts w:ascii="Arial" w:hAnsi="Arial" w:cs="Arial"/>
          <w:sz w:val="38"/>
          <w:szCs w:val="38"/>
          <w:lang w:eastAsia="en-US"/>
        </w:rPr>
        <w:t>’</w:t>
      </w:r>
      <w:r w:rsidRPr="0097698C">
        <w:rPr>
          <w:rFonts w:ascii="Arial" w:hAnsi="Arial" w:cs="Arial"/>
          <w:sz w:val="38"/>
          <w:szCs w:val="38"/>
          <w:lang w:eastAsia="en-US"/>
        </w:rPr>
        <w:t>?</w:t>
      </w:r>
    </w:p>
    <w:p w14:paraId="046A5109" w14:textId="09B072E3" w:rsidR="00F12C45" w:rsidRDefault="00F12C45">
      <w:r>
        <w:br w:type="page"/>
      </w:r>
    </w:p>
    <w:p w14:paraId="56B97B39" w14:textId="334A64A6" w:rsidR="00F12C45" w:rsidRPr="00116901" w:rsidRDefault="00F12C45" w:rsidP="00F12C45">
      <w:pPr>
        <w:jc w:val="both"/>
        <w:rPr>
          <w:rFonts w:ascii="Arial" w:hAnsi="Arial"/>
          <w:color w:val="FF0000"/>
        </w:rPr>
      </w:pPr>
      <w:r>
        <w:rPr>
          <w:rFonts w:ascii="Arial" w:hAnsi="Arial"/>
          <w:color w:val="FF0000"/>
        </w:rPr>
        <w:lastRenderedPageBreak/>
        <w:t xml:space="preserve">1) </w:t>
      </w:r>
      <w:r w:rsidRPr="00116901">
        <w:rPr>
          <w:rFonts w:ascii="Arial" w:hAnsi="Arial"/>
          <w:color w:val="FF0000"/>
        </w:rPr>
        <w:t>Media: 4,7</w:t>
      </w:r>
    </w:p>
    <w:p w14:paraId="24B924C8" w14:textId="77777777" w:rsidR="00F12C45" w:rsidRPr="00116901" w:rsidRDefault="00F12C45" w:rsidP="00F12C45">
      <w:pPr>
        <w:jc w:val="both"/>
        <w:rPr>
          <w:rFonts w:ascii="Arial" w:hAnsi="Arial"/>
          <w:color w:val="FF0000"/>
        </w:rPr>
      </w:pPr>
      <w:r w:rsidRPr="00116901">
        <w:rPr>
          <w:rFonts w:ascii="Arial" w:hAnsi="Arial"/>
          <w:color w:val="FF0000"/>
        </w:rPr>
        <w:t>Varianza: 0,2619</w:t>
      </w:r>
    </w:p>
    <w:p w14:paraId="6DC4D5C9" w14:textId="77777777" w:rsidR="00F12C45" w:rsidRDefault="00F12C45" w:rsidP="00F12C45">
      <w:pPr>
        <w:jc w:val="both"/>
        <w:rPr>
          <w:rFonts w:ascii="Arial" w:hAnsi="Arial"/>
          <w:color w:val="FF0000"/>
        </w:rPr>
      </w:pPr>
      <w:r w:rsidRPr="00116901">
        <w:rPr>
          <w:rFonts w:ascii="Arial" w:hAnsi="Arial"/>
          <w:color w:val="FF0000"/>
        </w:rPr>
        <w:t>Deviazione:0,5117</w:t>
      </w:r>
    </w:p>
    <w:p w14:paraId="5E4EF6BC" w14:textId="77777777" w:rsidR="00F12C45" w:rsidRDefault="00F12C45" w:rsidP="00F12C45">
      <w:pPr>
        <w:jc w:val="both"/>
        <w:rPr>
          <w:rFonts w:ascii="Arial" w:hAnsi="Arial"/>
          <w:color w:val="FF0000"/>
        </w:rPr>
      </w:pPr>
    </w:p>
    <w:p w14:paraId="7174A4A5" w14:textId="1A76E7F5" w:rsidR="00F12C45" w:rsidRDefault="00F12C45" w:rsidP="00F12C45">
      <w:pPr>
        <w:jc w:val="both"/>
        <w:rPr>
          <w:rFonts w:ascii="Arial" w:hAnsi="Arial"/>
          <w:color w:val="FF0000"/>
        </w:rPr>
      </w:pPr>
      <w:r>
        <w:rPr>
          <w:rFonts w:ascii="Arial" w:hAnsi="Arial"/>
          <w:color w:val="FF0000"/>
        </w:rPr>
        <w:t xml:space="preserve">2)s </w:t>
      </w:r>
      <w:proofErr w:type="spellStart"/>
      <w:r>
        <w:rPr>
          <w:rFonts w:ascii="Arial" w:hAnsi="Arial"/>
          <w:color w:val="FF0000"/>
        </w:rPr>
        <w:t>dom</w:t>
      </w:r>
      <w:proofErr w:type="spellEnd"/>
      <w:r>
        <w:rPr>
          <w:rFonts w:ascii="Arial" w:hAnsi="Arial"/>
          <w:color w:val="FF0000"/>
        </w:rPr>
        <w:t xml:space="preserve">=40 s </w:t>
      </w:r>
      <w:proofErr w:type="spellStart"/>
      <w:r>
        <w:rPr>
          <w:rFonts w:ascii="Arial" w:hAnsi="Arial"/>
          <w:color w:val="FF0000"/>
        </w:rPr>
        <w:t>amb</w:t>
      </w:r>
      <w:proofErr w:type="spellEnd"/>
      <w:r>
        <w:rPr>
          <w:rFonts w:ascii="Arial" w:hAnsi="Arial"/>
          <w:color w:val="FF0000"/>
        </w:rPr>
        <w:t>=100</w:t>
      </w:r>
    </w:p>
    <w:p w14:paraId="3AB2417C" w14:textId="77777777" w:rsidR="00F12C45" w:rsidRDefault="00F12C45" w:rsidP="00F12C45">
      <w:pPr>
        <w:jc w:val="both"/>
        <w:rPr>
          <w:rFonts w:ascii="Arial" w:hAnsi="Arial"/>
          <w:color w:val="FF0000"/>
        </w:rPr>
      </w:pPr>
    </w:p>
    <w:p w14:paraId="177ABDC0" w14:textId="77777777" w:rsidR="00F12C45" w:rsidRPr="0097698C" w:rsidRDefault="00F12C45" w:rsidP="00F12C45">
      <w:pPr>
        <w:jc w:val="both"/>
        <w:rPr>
          <w:rFonts w:ascii="Arial" w:hAnsi="Arial"/>
          <w:color w:val="FF0000"/>
          <w:lang w:val="en-US"/>
        </w:rPr>
      </w:pPr>
      <w:r w:rsidRPr="0097698C">
        <w:rPr>
          <w:rFonts w:ascii="Arial" w:hAnsi="Arial"/>
          <w:color w:val="FF0000"/>
          <w:lang w:val="en-US"/>
        </w:rPr>
        <w:t xml:space="preserve">3) h2B=66.7; </w:t>
      </w:r>
      <w:proofErr w:type="spellStart"/>
      <w:r w:rsidRPr="0097698C">
        <w:rPr>
          <w:rFonts w:ascii="Arial" w:hAnsi="Arial"/>
          <w:color w:val="FF0000"/>
          <w:lang w:val="en-US"/>
        </w:rPr>
        <w:t>samb</w:t>
      </w:r>
      <w:proofErr w:type="spellEnd"/>
      <w:r w:rsidRPr="0097698C">
        <w:rPr>
          <w:rFonts w:ascii="Arial" w:hAnsi="Arial"/>
          <w:color w:val="FF0000"/>
          <w:lang w:val="en-US"/>
        </w:rPr>
        <w:t xml:space="preserve">=(9+10+11)/3=10 s2g=30-10=20; </w:t>
      </w:r>
      <w:proofErr w:type="spellStart"/>
      <w:r w:rsidRPr="0097698C">
        <w:rPr>
          <w:rFonts w:ascii="Arial" w:hAnsi="Arial"/>
          <w:color w:val="FF0000"/>
          <w:lang w:val="en-US"/>
        </w:rPr>
        <w:t>sadd</w:t>
      </w:r>
      <w:proofErr w:type="spellEnd"/>
      <w:r w:rsidRPr="0097698C">
        <w:rPr>
          <w:rFonts w:ascii="Arial" w:hAnsi="Arial"/>
          <w:color w:val="FF0000"/>
          <w:lang w:val="en-US"/>
        </w:rPr>
        <w:t xml:space="preserve">= 12; </w:t>
      </w:r>
      <w:proofErr w:type="spellStart"/>
      <w:r w:rsidRPr="0097698C">
        <w:rPr>
          <w:rFonts w:ascii="Arial" w:hAnsi="Arial"/>
          <w:color w:val="FF0000"/>
          <w:lang w:val="en-US"/>
        </w:rPr>
        <w:t>sdom</w:t>
      </w:r>
      <w:proofErr w:type="spellEnd"/>
      <w:r w:rsidRPr="0097698C">
        <w:rPr>
          <w:rFonts w:ascii="Arial" w:hAnsi="Arial"/>
          <w:color w:val="FF0000"/>
          <w:lang w:val="en-US"/>
        </w:rPr>
        <w:t>= 30-10-12= 8; h2N=12/30=0.4</w:t>
      </w:r>
    </w:p>
    <w:p w14:paraId="63870F8E" w14:textId="4F6CAECD" w:rsidR="00F12C45" w:rsidRPr="0097698C" w:rsidRDefault="00F12C45" w:rsidP="00F12C45">
      <w:pPr>
        <w:jc w:val="both"/>
        <w:rPr>
          <w:rFonts w:ascii="Arial" w:hAnsi="Arial"/>
          <w:color w:val="FF0000"/>
          <w:lang w:val="en-US"/>
        </w:rPr>
      </w:pPr>
    </w:p>
    <w:p w14:paraId="51341940" w14:textId="77777777" w:rsidR="004C7B1E" w:rsidRPr="0097698C" w:rsidRDefault="004C7B1E" w:rsidP="004C7B1E">
      <w:pPr>
        <w:rPr>
          <w:lang w:val="en-US"/>
        </w:rPr>
      </w:pPr>
    </w:p>
    <w:sectPr w:rsidR="004C7B1E" w:rsidRPr="0097698C" w:rsidSect="00D02B1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A2657"/>
    <w:multiLevelType w:val="hybridMultilevel"/>
    <w:tmpl w:val="D4B6068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B4DD8"/>
    <w:multiLevelType w:val="hybridMultilevel"/>
    <w:tmpl w:val="B11E51BA"/>
    <w:lvl w:ilvl="0" w:tplc="E3205CBA">
      <w:start w:val="1"/>
      <w:numFmt w:val="decimal"/>
      <w:lvlText w:val="%1)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 w:tplc="632496D2">
      <w:start w:val="1"/>
      <w:numFmt w:val="lowerLetter"/>
      <w:lvlText w:val="%2)"/>
      <w:lvlJc w:val="left"/>
      <w:pPr>
        <w:tabs>
          <w:tab w:val="num" w:pos="513"/>
        </w:tabs>
        <w:ind w:left="513" w:hanging="360"/>
      </w:pPr>
      <w:rPr>
        <w:rFonts w:hint="default"/>
      </w:rPr>
    </w:lvl>
    <w:lvl w:ilvl="2" w:tplc="7DF84F24">
      <w:start w:val="4"/>
      <w:numFmt w:val="bullet"/>
      <w:lvlText w:val="-"/>
      <w:lvlJc w:val="left"/>
      <w:pPr>
        <w:tabs>
          <w:tab w:val="num" w:pos="1413"/>
        </w:tabs>
        <w:ind w:left="1413" w:hanging="360"/>
      </w:pPr>
      <w:rPr>
        <w:rFonts w:ascii="Arial" w:eastAsia="Times New Roman" w:hAnsi="Arial" w:hint="default"/>
      </w:rPr>
    </w:lvl>
    <w:lvl w:ilvl="3" w:tplc="3320D12C">
      <w:start w:val="1"/>
      <w:numFmt w:val="decimal"/>
      <w:lvlText w:val="%4-"/>
      <w:lvlJc w:val="left"/>
      <w:pPr>
        <w:tabs>
          <w:tab w:val="num" w:pos="1953"/>
        </w:tabs>
        <w:ind w:left="1953" w:hanging="360"/>
      </w:pPr>
      <w:rPr>
        <w:rFonts w:hint="default"/>
      </w:rPr>
    </w:lvl>
    <w:lvl w:ilvl="4" w:tplc="00190410" w:tentative="1">
      <w:start w:val="1"/>
      <w:numFmt w:val="lowerLetter"/>
      <w:lvlText w:val="%5."/>
      <w:lvlJc w:val="left"/>
      <w:pPr>
        <w:tabs>
          <w:tab w:val="num" w:pos="2673"/>
        </w:tabs>
        <w:ind w:left="2673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3393"/>
        </w:tabs>
        <w:ind w:left="3393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4113"/>
        </w:tabs>
        <w:ind w:left="4113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4833"/>
        </w:tabs>
        <w:ind w:left="4833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5553"/>
        </w:tabs>
        <w:ind w:left="555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B1E"/>
    <w:rsid w:val="004C7B1E"/>
    <w:rsid w:val="00592242"/>
    <w:rsid w:val="006B1C7E"/>
    <w:rsid w:val="008C1042"/>
    <w:rsid w:val="00907E61"/>
    <w:rsid w:val="0097698C"/>
    <w:rsid w:val="00AF1E9E"/>
    <w:rsid w:val="00D02B11"/>
    <w:rsid w:val="00DA22C3"/>
    <w:rsid w:val="00F12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898621"/>
  <w14:defaultImageDpi w14:val="300"/>
  <w15:docId w15:val="{24EBFD3C-CC6A-C541-9A95-EC61E0040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4C7B1E"/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592242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331</Words>
  <Characters>1892</Characters>
  <Application>Microsoft Office Word</Application>
  <DocSecurity>0</DocSecurity>
  <Lines>15</Lines>
  <Paragraphs>4</Paragraphs>
  <ScaleCrop>false</ScaleCrop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Amalia Barone</cp:lastModifiedBy>
  <cp:revision>2</cp:revision>
  <dcterms:created xsi:type="dcterms:W3CDTF">2022-10-13T22:14:00Z</dcterms:created>
  <dcterms:modified xsi:type="dcterms:W3CDTF">2022-10-13T22:14:00Z</dcterms:modified>
</cp:coreProperties>
</file>