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99FD1" w14:textId="77777777" w:rsidR="00523FD2" w:rsidRPr="00F878A1" w:rsidRDefault="00523FD2" w:rsidP="00F878A1">
      <w:pPr>
        <w:pStyle w:val="Titolo"/>
        <w:spacing w:line="480" w:lineRule="auto"/>
        <w:rPr>
          <w:rFonts w:ascii="Times New Roman" w:hAnsi="Times New Roman"/>
          <w:szCs w:val="24"/>
          <w:u w:val="none"/>
        </w:rPr>
      </w:pPr>
      <w:r w:rsidRPr="00B631CB">
        <w:rPr>
          <w:rFonts w:ascii="Times New Roman" w:hAnsi="Times New Roman"/>
          <w:szCs w:val="24"/>
          <w:highlight w:val="yellow"/>
          <w:u w:val="none"/>
        </w:rPr>
        <w:t>TRIBUNALE DI NAPOLI</w:t>
      </w:r>
    </w:p>
    <w:p w14:paraId="3704D8A9" w14:textId="77777777" w:rsidR="00523FD2" w:rsidRPr="00F878A1" w:rsidRDefault="00523FD2" w:rsidP="00F878A1">
      <w:pPr>
        <w:pStyle w:val="Titolo1"/>
        <w:spacing w:line="480" w:lineRule="auto"/>
        <w:rPr>
          <w:rFonts w:ascii="Times New Roman" w:hAnsi="Times New Roman"/>
          <w:szCs w:val="24"/>
          <w:u w:val="none"/>
        </w:rPr>
      </w:pPr>
      <w:r w:rsidRPr="00F878A1">
        <w:rPr>
          <w:rFonts w:ascii="Times New Roman" w:hAnsi="Times New Roman"/>
          <w:szCs w:val="24"/>
          <w:u w:val="none"/>
        </w:rPr>
        <w:t>ATTO DI CITAZIONE</w:t>
      </w:r>
    </w:p>
    <w:p w14:paraId="4FF8AD07" w14:textId="39DE9660" w:rsidR="00523FD2" w:rsidRDefault="00523FD2" w:rsidP="00F878A1">
      <w:pPr>
        <w:spacing w:line="480" w:lineRule="auto"/>
        <w:jc w:val="both"/>
        <w:rPr>
          <w:rFonts w:ascii="Times New Roman" w:hAnsi="Times New Roman"/>
          <w:sz w:val="24"/>
          <w:szCs w:val="24"/>
        </w:rPr>
      </w:pPr>
      <w:r w:rsidRPr="00B631CB">
        <w:rPr>
          <w:rFonts w:ascii="Times New Roman" w:hAnsi="Times New Roman"/>
          <w:sz w:val="24"/>
          <w:szCs w:val="24"/>
          <w:highlight w:val="yellow"/>
        </w:rPr>
        <w:t xml:space="preserve">La Sig.ra </w:t>
      </w:r>
      <w:r w:rsidR="00405AA7" w:rsidRPr="00B631CB">
        <w:rPr>
          <w:rFonts w:ascii="Times New Roman" w:hAnsi="Times New Roman"/>
          <w:sz w:val="24"/>
          <w:szCs w:val="24"/>
          <w:highlight w:val="yellow"/>
        </w:rPr>
        <w:t>Maria Bianchi</w:t>
      </w:r>
      <w:r w:rsidRPr="00B631CB">
        <w:rPr>
          <w:rFonts w:ascii="Times New Roman" w:hAnsi="Times New Roman"/>
          <w:sz w:val="24"/>
          <w:szCs w:val="24"/>
          <w:highlight w:val="yellow"/>
        </w:rPr>
        <w:t xml:space="preserve">, nata a </w:t>
      </w:r>
      <w:r w:rsidR="00405AA7" w:rsidRPr="00B631CB">
        <w:rPr>
          <w:rFonts w:ascii="Times New Roman" w:hAnsi="Times New Roman"/>
          <w:sz w:val="24"/>
          <w:szCs w:val="24"/>
          <w:highlight w:val="yellow"/>
        </w:rPr>
        <w:t>Napoli</w:t>
      </w:r>
      <w:r w:rsidRPr="00B631CB">
        <w:rPr>
          <w:rFonts w:ascii="Times New Roman" w:hAnsi="Times New Roman"/>
          <w:sz w:val="24"/>
          <w:szCs w:val="24"/>
          <w:highlight w:val="yellow"/>
        </w:rPr>
        <w:t xml:space="preserve"> il 29 giugno 1944, c.f. </w:t>
      </w:r>
      <w:r w:rsidR="00405AA7" w:rsidRPr="00B631CB">
        <w:rPr>
          <w:rFonts w:ascii="Times New Roman" w:hAnsi="Times New Roman"/>
          <w:sz w:val="24"/>
          <w:szCs w:val="24"/>
          <w:highlight w:val="yellow"/>
        </w:rPr>
        <w:t>BNCXXXF839Z</w:t>
      </w:r>
      <w:r w:rsidRPr="00B631CB">
        <w:rPr>
          <w:rFonts w:ascii="Times New Roman" w:hAnsi="Times New Roman"/>
          <w:sz w:val="24"/>
          <w:szCs w:val="24"/>
          <w:highlight w:val="yellow"/>
        </w:rPr>
        <w:t xml:space="preserve">, residente in Napoli alla Via </w:t>
      </w:r>
      <w:r w:rsidR="00405AA7" w:rsidRPr="00B631CB">
        <w:rPr>
          <w:rFonts w:ascii="Times New Roman" w:hAnsi="Times New Roman"/>
          <w:sz w:val="24"/>
          <w:szCs w:val="24"/>
          <w:highlight w:val="yellow"/>
        </w:rPr>
        <w:t>Alfa</w:t>
      </w:r>
      <w:r w:rsidRPr="00B631CB">
        <w:rPr>
          <w:rFonts w:ascii="Times New Roman" w:hAnsi="Times New Roman"/>
          <w:sz w:val="24"/>
          <w:szCs w:val="24"/>
          <w:highlight w:val="yellow"/>
        </w:rPr>
        <w:t xml:space="preserve">, 104, ed elettivamente domiciliata sempre in Napoli alla via </w:t>
      </w:r>
      <w:r w:rsidR="00405AA7" w:rsidRPr="00B631CB">
        <w:rPr>
          <w:rFonts w:ascii="Times New Roman" w:hAnsi="Times New Roman"/>
          <w:sz w:val="24"/>
          <w:szCs w:val="24"/>
          <w:highlight w:val="yellow"/>
        </w:rPr>
        <w:t>Beta</w:t>
      </w:r>
      <w:r w:rsidRPr="00B631CB">
        <w:rPr>
          <w:rFonts w:ascii="Times New Roman" w:hAnsi="Times New Roman"/>
          <w:sz w:val="24"/>
          <w:szCs w:val="24"/>
          <w:highlight w:val="yellow"/>
        </w:rPr>
        <w:t xml:space="preserve">, 412, presso lo studio dell’Avv. Francesco </w:t>
      </w:r>
      <w:r w:rsidR="00405AA7" w:rsidRPr="00B631CB">
        <w:rPr>
          <w:rFonts w:ascii="Times New Roman" w:hAnsi="Times New Roman"/>
          <w:sz w:val="24"/>
          <w:szCs w:val="24"/>
          <w:highlight w:val="yellow"/>
        </w:rPr>
        <w:t>Rossi</w:t>
      </w:r>
      <w:r w:rsidRPr="00B631CB">
        <w:rPr>
          <w:rFonts w:ascii="Times New Roman" w:hAnsi="Times New Roman"/>
          <w:sz w:val="24"/>
          <w:szCs w:val="24"/>
          <w:highlight w:val="yellow"/>
        </w:rPr>
        <w:t xml:space="preserve">, C.F. </w:t>
      </w:r>
      <w:r w:rsidR="00405AA7" w:rsidRPr="00B631CB">
        <w:rPr>
          <w:rFonts w:ascii="Times New Roman" w:hAnsi="Times New Roman"/>
          <w:sz w:val="24"/>
          <w:szCs w:val="24"/>
          <w:highlight w:val="yellow"/>
        </w:rPr>
        <w:t>RSSXXX</w:t>
      </w:r>
      <w:r w:rsidRPr="00B631CB">
        <w:rPr>
          <w:rFonts w:ascii="Times New Roman" w:hAnsi="Times New Roman"/>
          <w:sz w:val="24"/>
          <w:szCs w:val="24"/>
          <w:highlight w:val="yellow"/>
        </w:rPr>
        <w:t>F839M, che l</w:t>
      </w:r>
      <w:r w:rsidR="00405AA7" w:rsidRPr="00B631CB">
        <w:rPr>
          <w:rFonts w:ascii="Times New Roman" w:hAnsi="Times New Roman"/>
          <w:sz w:val="24"/>
          <w:szCs w:val="24"/>
          <w:highlight w:val="yellow"/>
        </w:rPr>
        <w:t>a</w:t>
      </w:r>
      <w:r w:rsidRPr="00B631CB">
        <w:rPr>
          <w:rFonts w:ascii="Times New Roman" w:hAnsi="Times New Roman"/>
          <w:sz w:val="24"/>
          <w:szCs w:val="24"/>
          <w:highlight w:val="yellow"/>
        </w:rPr>
        <w:t xml:space="preserve"> rappresenta e difende giusta procura in calce al presente atto, </w:t>
      </w:r>
      <w:r w:rsidRPr="00A95818">
        <w:rPr>
          <w:rFonts w:ascii="Times New Roman" w:hAnsi="Times New Roman"/>
          <w:sz w:val="24"/>
          <w:szCs w:val="24"/>
        </w:rPr>
        <w:t>il cui indirizzo di posta elettronica certificata, comunicato all’Ordine degli Avvocati di Napoli, è il seguente: francesco</w:t>
      </w:r>
      <w:r w:rsidR="00405AA7" w:rsidRPr="00A95818">
        <w:rPr>
          <w:rFonts w:ascii="Times New Roman" w:hAnsi="Times New Roman"/>
          <w:sz w:val="24"/>
          <w:szCs w:val="24"/>
        </w:rPr>
        <w:t>rossi</w:t>
      </w:r>
      <w:r w:rsidRPr="00A95818">
        <w:rPr>
          <w:rFonts w:ascii="Times New Roman" w:hAnsi="Times New Roman"/>
          <w:sz w:val="24"/>
          <w:szCs w:val="24"/>
        </w:rPr>
        <w:t>@avvocatinapoli.</w:t>
      </w:r>
      <w:r w:rsidR="00405AA7" w:rsidRPr="00A95818">
        <w:rPr>
          <w:rFonts w:ascii="Times New Roman" w:hAnsi="Times New Roman"/>
          <w:sz w:val="24"/>
          <w:szCs w:val="24"/>
        </w:rPr>
        <w:t>avvocatimail</w:t>
      </w:r>
      <w:r w:rsidRPr="00A95818">
        <w:rPr>
          <w:rFonts w:ascii="Times New Roman" w:hAnsi="Times New Roman"/>
          <w:sz w:val="24"/>
          <w:szCs w:val="24"/>
        </w:rPr>
        <w:t>.it</w:t>
      </w:r>
      <w:r w:rsidRPr="00B631CB">
        <w:rPr>
          <w:rFonts w:ascii="Times New Roman" w:hAnsi="Times New Roman"/>
          <w:sz w:val="24"/>
          <w:szCs w:val="24"/>
          <w:highlight w:val="yellow"/>
        </w:rPr>
        <w:t xml:space="preserve">, ed il cui n. </w:t>
      </w:r>
      <w:r w:rsidR="00405AA7" w:rsidRPr="00B631CB">
        <w:rPr>
          <w:rFonts w:ascii="Times New Roman" w:hAnsi="Times New Roman"/>
          <w:sz w:val="24"/>
          <w:szCs w:val="24"/>
          <w:highlight w:val="yellow"/>
        </w:rPr>
        <w:t>di fax è il seguente: 08155555</w:t>
      </w:r>
      <w:r w:rsidRPr="00B631CB">
        <w:rPr>
          <w:rFonts w:ascii="Times New Roman" w:hAnsi="Times New Roman"/>
          <w:sz w:val="24"/>
          <w:szCs w:val="24"/>
          <w:highlight w:val="yellow"/>
        </w:rPr>
        <w:t>,</w:t>
      </w:r>
    </w:p>
    <w:p w14:paraId="1212B306" w14:textId="77777777" w:rsidR="00523FD2" w:rsidRPr="00F878A1" w:rsidRDefault="00523FD2" w:rsidP="00F878A1">
      <w:pPr>
        <w:spacing w:line="480" w:lineRule="auto"/>
        <w:jc w:val="center"/>
        <w:rPr>
          <w:rFonts w:ascii="Times New Roman" w:hAnsi="Times New Roman"/>
          <w:sz w:val="24"/>
          <w:szCs w:val="24"/>
        </w:rPr>
      </w:pPr>
      <w:r w:rsidRPr="00F878A1">
        <w:rPr>
          <w:rFonts w:ascii="Times New Roman" w:hAnsi="Times New Roman"/>
          <w:sz w:val="24"/>
          <w:szCs w:val="24"/>
        </w:rPr>
        <w:t>DICHIARA</w:t>
      </w:r>
    </w:p>
    <w:p w14:paraId="726A999C" w14:textId="77777777" w:rsidR="00523FD2" w:rsidRDefault="00523FD2" w:rsidP="00563DDB">
      <w:pPr>
        <w:widowControl/>
        <w:spacing w:line="480" w:lineRule="auto"/>
        <w:jc w:val="both"/>
        <w:rPr>
          <w:rFonts w:ascii="Times New Roman" w:hAnsi="Times New Roman"/>
          <w:sz w:val="24"/>
          <w:szCs w:val="24"/>
        </w:rPr>
      </w:pPr>
      <w:r w:rsidRPr="00F878A1">
        <w:rPr>
          <w:rFonts w:ascii="Times New Roman" w:hAnsi="Times New Roman"/>
          <w:sz w:val="24"/>
          <w:szCs w:val="24"/>
        </w:rPr>
        <w:t>a</w:t>
      </w:r>
      <w:r>
        <w:rPr>
          <w:rFonts w:ascii="Times New Roman" w:hAnsi="Times New Roman"/>
          <w:sz w:val="24"/>
          <w:szCs w:val="24"/>
        </w:rPr>
        <w:t xml:space="preserve">lla </w:t>
      </w:r>
      <w:r w:rsidR="00405AA7" w:rsidRPr="00B631CB">
        <w:rPr>
          <w:rFonts w:ascii="Times New Roman" w:hAnsi="Times New Roman"/>
          <w:sz w:val="24"/>
          <w:szCs w:val="24"/>
          <w:highlight w:val="yellow"/>
        </w:rPr>
        <w:t>Compagnia di Navigazione</w:t>
      </w:r>
      <w:r w:rsidRPr="00B631CB">
        <w:rPr>
          <w:rFonts w:ascii="Times New Roman" w:hAnsi="Times New Roman"/>
          <w:sz w:val="24"/>
          <w:szCs w:val="24"/>
          <w:highlight w:val="yellow"/>
        </w:rPr>
        <w:t xml:space="preserve"> S.p.A., in persona del legale rapp</w:t>
      </w:r>
      <w:r w:rsidR="00405AA7" w:rsidRPr="00B631CB">
        <w:rPr>
          <w:rFonts w:ascii="Times New Roman" w:hAnsi="Times New Roman"/>
          <w:sz w:val="24"/>
          <w:szCs w:val="24"/>
          <w:highlight w:val="yellow"/>
        </w:rPr>
        <w:t>r</w:t>
      </w:r>
      <w:r w:rsidRPr="00B631CB">
        <w:rPr>
          <w:rFonts w:ascii="Times New Roman" w:hAnsi="Times New Roman"/>
          <w:sz w:val="24"/>
          <w:szCs w:val="24"/>
          <w:highlight w:val="yellow"/>
        </w:rPr>
        <w:t xml:space="preserve">esentante </w:t>
      </w:r>
      <w:r w:rsidRPr="00B631CB">
        <w:rPr>
          <w:rFonts w:ascii="Times New Roman" w:hAnsi="Times New Roman"/>
          <w:i/>
          <w:iCs/>
          <w:sz w:val="24"/>
          <w:szCs w:val="24"/>
          <w:highlight w:val="yellow"/>
        </w:rPr>
        <w:t>pro tempore</w:t>
      </w:r>
      <w:r w:rsidRPr="00B631CB">
        <w:rPr>
          <w:rFonts w:ascii="Times New Roman" w:hAnsi="Times New Roman"/>
          <w:sz w:val="24"/>
          <w:szCs w:val="24"/>
          <w:highlight w:val="yellow"/>
        </w:rPr>
        <w:t xml:space="preserve">, con sede in Napoli alla Via </w:t>
      </w:r>
      <w:r w:rsidR="00405AA7" w:rsidRPr="00B631CB">
        <w:rPr>
          <w:rFonts w:ascii="Times New Roman" w:hAnsi="Times New Roman"/>
          <w:sz w:val="24"/>
          <w:szCs w:val="24"/>
          <w:highlight w:val="yellow"/>
        </w:rPr>
        <w:t>Gamma</w:t>
      </w:r>
      <w:r w:rsidRPr="00B631CB">
        <w:rPr>
          <w:rFonts w:ascii="Times New Roman" w:hAnsi="Times New Roman"/>
          <w:sz w:val="24"/>
          <w:szCs w:val="24"/>
          <w:highlight w:val="yellow"/>
        </w:rPr>
        <w:t>, 175,</w:t>
      </w:r>
      <w:r>
        <w:rPr>
          <w:rFonts w:ascii="Times New Roman" w:hAnsi="Times New Roman"/>
          <w:sz w:val="24"/>
          <w:szCs w:val="24"/>
        </w:rPr>
        <w:t xml:space="preserve"> quanto segue</w:t>
      </w:r>
      <w:r w:rsidRPr="00F878A1">
        <w:rPr>
          <w:rFonts w:ascii="Times New Roman" w:hAnsi="Times New Roman"/>
          <w:sz w:val="24"/>
          <w:szCs w:val="24"/>
        </w:rPr>
        <w:t>:</w:t>
      </w:r>
    </w:p>
    <w:p w14:paraId="7E93EADB" w14:textId="77777777" w:rsidR="00523FD2" w:rsidRPr="00654802" w:rsidRDefault="00523FD2" w:rsidP="00D941C2">
      <w:pPr>
        <w:widowControl/>
        <w:spacing w:line="480" w:lineRule="auto"/>
        <w:jc w:val="center"/>
        <w:rPr>
          <w:rFonts w:ascii="Times New Roman" w:hAnsi="Times New Roman"/>
          <w:sz w:val="24"/>
          <w:szCs w:val="24"/>
          <w:highlight w:val="cyan"/>
        </w:rPr>
      </w:pPr>
      <w:r w:rsidRPr="00654802">
        <w:rPr>
          <w:rFonts w:ascii="Times New Roman" w:hAnsi="Times New Roman"/>
          <w:sz w:val="24"/>
          <w:szCs w:val="24"/>
          <w:highlight w:val="cyan"/>
        </w:rPr>
        <w:t>FATTO</w:t>
      </w:r>
    </w:p>
    <w:p w14:paraId="0BA5D710" w14:textId="77777777" w:rsidR="00523FD2" w:rsidRPr="00654802" w:rsidRDefault="00523FD2" w:rsidP="00C90917">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t xml:space="preserve">a) la Sig.ra </w:t>
      </w:r>
      <w:r w:rsidR="00405AA7" w:rsidRPr="00654802">
        <w:rPr>
          <w:rFonts w:ascii="Times New Roman" w:hAnsi="Times New Roman"/>
          <w:sz w:val="24"/>
          <w:szCs w:val="24"/>
          <w:highlight w:val="cyan"/>
        </w:rPr>
        <w:t>Maria Bianchi</w:t>
      </w:r>
      <w:r w:rsidRPr="00654802">
        <w:rPr>
          <w:rFonts w:ascii="Times New Roman" w:hAnsi="Times New Roman"/>
          <w:sz w:val="24"/>
          <w:szCs w:val="24"/>
          <w:highlight w:val="cyan"/>
        </w:rPr>
        <w:t xml:space="preserve"> era imbarcata come passeggera sulla nave </w:t>
      </w:r>
      <w:r w:rsidR="00405AA7" w:rsidRPr="00654802">
        <w:rPr>
          <w:rFonts w:ascii="Times New Roman" w:hAnsi="Times New Roman"/>
          <w:sz w:val="24"/>
          <w:szCs w:val="24"/>
          <w:highlight w:val="cyan"/>
        </w:rPr>
        <w:t>Compagnia di Navigazione</w:t>
      </w:r>
      <w:r w:rsidRPr="00654802">
        <w:rPr>
          <w:rFonts w:ascii="Times New Roman" w:hAnsi="Times New Roman"/>
          <w:sz w:val="24"/>
          <w:szCs w:val="24"/>
          <w:highlight w:val="cyan"/>
        </w:rPr>
        <w:t xml:space="preserve"> “</w:t>
      </w:r>
      <w:r w:rsidR="00405AA7" w:rsidRPr="00654802">
        <w:rPr>
          <w:rFonts w:ascii="Times New Roman" w:hAnsi="Times New Roman"/>
          <w:sz w:val="24"/>
          <w:szCs w:val="24"/>
          <w:highlight w:val="cyan"/>
        </w:rPr>
        <w:t>Sirena</w:t>
      </w:r>
      <w:r w:rsidRPr="00654802">
        <w:rPr>
          <w:rFonts w:ascii="Times New Roman" w:hAnsi="Times New Roman"/>
          <w:sz w:val="24"/>
          <w:szCs w:val="24"/>
          <w:highlight w:val="cyan"/>
        </w:rPr>
        <w:t xml:space="preserve">”, impegnata sulla tratta </w:t>
      </w:r>
      <w:r w:rsidR="00405AA7" w:rsidRPr="00654802">
        <w:rPr>
          <w:rFonts w:ascii="Times New Roman" w:hAnsi="Times New Roman"/>
          <w:sz w:val="24"/>
          <w:szCs w:val="24"/>
          <w:highlight w:val="cyan"/>
        </w:rPr>
        <w:t>Marsiglia</w:t>
      </w:r>
      <w:r w:rsidRPr="00654802">
        <w:rPr>
          <w:rFonts w:ascii="Times New Roman" w:hAnsi="Times New Roman"/>
          <w:sz w:val="24"/>
          <w:szCs w:val="24"/>
          <w:highlight w:val="cyan"/>
        </w:rPr>
        <w:t xml:space="preserve">-Napoli, partita da </w:t>
      </w:r>
      <w:r w:rsidR="00405AA7" w:rsidRPr="00654802">
        <w:rPr>
          <w:rFonts w:ascii="Times New Roman" w:hAnsi="Times New Roman"/>
          <w:sz w:val="24"/>
          <w:szCs w:val="24"/>
          <w:highlight w:val="cyan"/>
        </w:rPr>
        <w:t>Marsigli</w:t>
      </w:r>
      <w:r w:rsidR="00806CF5" w:rsidRPr="00654802">
        <w:rPr>
          <w:rFonts w:ascii="Times New Roman" w:hAnsi="Times New Roman"/>
          <w:sz w:val="24"/>
          <w:szCs w:val="24"/>
          <w:highlight w:val="cyan"/>
        </w:rPr>
        <w:t>a</w:t>
      </w:r>
      <w:r w:rsidRPr="00654802">
        <w:rPr>
          <w:rFonts w:ascii="Times New Roman" w:hAnsi="Times New Roman"/>
          <w:sz w:val="24"/>
          <w:szCs w:val="24"/>
          <w:highlight w:val="cyan"/>
        </w:rPr>
        <w:t xml:space="preserve"> il 19.5.2013 alle ore 20.00 e arrivata a Napoli il 20.5.</w:t>
      </w:r>
      <w:r w:rsidR="00806CF5" w:rsidRPr="00654802">
        <w:rPr>
          <w:rFonts w:ascii="Times New Roman" w:hAnsi="Times New Roman"/>
          <w:sz w:val="24"/>
          <w:szCs w:val="24"/>
          <w:highlight w:val="cyan"/>
        </w:rPr>
        <w:t>2013 alle ore 19</w:t>
      </w:r>
      <w:r w:rsidRPr="00654802">
        <w:rPr>
          <w:rFonts w:ascii="Times New Roman" w:hAnsi="Times New Roman"/>
          <w:sz w:val="24"/>
          <w:szCs w:val="24"/>
          <w:highlight w:val="cyan"/>
        </w:rPr>
        <w:t>.30</w:t>
      </w:r>
      <w:r w:rsidR="00806CF5" w:rsidRPr="00654802">
        <w:rPr>
          <w:rFonts w:ascii="Times New Roman" w:hAnsi="Times New Roman"/>
          <w:sz w:val="24"/>
          <w:szCs w:val="24"/>
          <w:highlight w:val="cyan"/>
        </w:rPr>
        <w:t xml:space="preserve"> (</w:t>
      </w:r>
      <w:r w:rsidRPr="00654802">
        <w:rPr>
          <w:rFonts w:ascii="Times New Roman" w:hAnsi="Times New Roman"/>
          <w:sz w:val="24"/>
          <w:szCs w:val="24"/>
          <w:highlight w:val="cyan"/>
        </w:rPr>
        <w:t xml:space="preserve">v. biglietto </w:t>
      </w:r>
      <w:proofErr w:type="spellStart"/>
      <w:r w:rsidRPr="00654802">
        <w:rPr>
          <w:rFonts w:ascii="Times New Roman" w:hAnsi="Times New Roman"/>
          <w:sz w:val="24"/>
          <w:szCs w:val="24"/>
          <w:highlight w:val="cyan"/>
        </w:rPr>
        <w:t>all</w:t>
      </w:r>
      <w:proofErr w:type="spellEnd"/>
      <w:r w:rsidRPr="00654802">
        <w:rPr>
          <w:rFonts w:ascii="Times New Roman" w:hAnsi="Times New Roman"/>
          <w:sz w:val="24"/>
          <w:szCs w:val="24"/>
          <w:highlight w:val="cyan"/>
        </w:rPr>
        <w:t>. 1).</w:t>
      </w:r>
    </w:p>
    <w:p w14:paraId="74382BE5" w14:textId="77777777" w:rsidR="00523FD2" w:rsidRPr="00654802" w:rsidRDefault="00523FD2" w:rsidP="00524061">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t xml:space="preserve">b) All’arrivo a Napoli la Sig.ra </w:t>
      </w:r>
      <w:r w:rsidR="00405AA7" w:rsidRPr="00654802">
        <w:rPr>
          <w:rFonts w:ascii="Times New Roman" w:hAnsi="Times New Roman"/>
          <w:sz w:val="24"/>
          <w:szCs w:val="24"/>
          <w:highlight w:val="cyan"/>
        </w:rPr>
        <w:t>Bianchi</w:t>
      </w:r>
      <w:r w:rsidRPr="00654802">
        <w:rPr>
          <w:rFonts w:ascii="Times New Roman" w:hAnsi="Times New Roman"/>
          <w:sz w:val="24"/>
          <w:szCs w:val="24"/>
          <w:highlight w:val="cyan"/>
        </w:rPr>
        <w:t xml:space="preserve">, nell’uscire dall’ascensore passeggeri ed in attesa di sbarcare, inciampava nei due gradini posti all’uscita dell’ascensore, nei locali deputati </w:t>
      </w:r>
      <w:proofErr w:type="gramStart"/>
      <w:r w:rsidRPr="00654802">
        <w:rPr>
          <w:rFonts w:ascii="Times New Roman" w:hAnsi="Times New Roman"/>
          <w:sz w:val="24"/>
          <w:szCs w:val="24"/>
          <w:highlight w:val="cyan"/>
        </w:rPr>
        <w:t>alla sbarco</w:t>
      </w:r>
      <w:proofErr w:type="gramEnd"/>
      <w:r w:rsidRPr="00654802">
        <w:rPr>
          <w:rFonts w:ascii="Times New Roman" w:hAnsi="Times New Roman"/>
          <w:sz w:val="24"/>
          <w:szCs w:val="24"/>
          <w:highlight w:val="cyan"/>
        </w:rPr>
        <w:t xml:space="preserve"> passeggeri.</w:t>
      </w:r>
    </w:p>
    <w:p w14:paraId="29F8DB0A" w14:textId="77777777" w:rsidR="00405AA7" w:rsidRPr="00654802" w:rsidRDefault="00523FD2" w:rsidP="00627FB7">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t>c) Di conseguenza, sbatteva contro la parete frontale e rovinava violentemente al suolo, infortunandosi.</w:t>
      </w:r>
    </w:p>
    <w:p w14:paraId="4AF7E95F" w14:textId="77777777" w:rsidR="00523FD2" w:rsidRPr="00654802" w:rsidRDefault="00523FD2" w:rsidP="00627FB7">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t>d) All’uscita dell’ascensore, il personale di bordo sollecitava con insistenza il rapido deflusso dei passeggeri verso l’area di sbarco.</w:t>
      </w:r>
    </w:p>
    <w:p w14:paraId="23C0BA14" w14:textId="77777777" w:rsidR="00523FD2" w:rsidRPr="00654802" w:rsidRDefault="00523FD2" w:rsidP="00BE23A1">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lastRenderedPageBreak/>
        <w:t xml:space="preserve">e) I gradini sui quali inciampava la Sig.ra </w:t>
      </w:r>
      <w:r w:rsidR="00405AA7" w:rsidRPr="00654802">
        <w:rPr>
          <w:rFonts w:ascii="Times New Roman" w:hAnsi="Times New Roman"/>
          <w:sz w:val="24"/>
          <w:szCs w:val="24"/>
          <w:highlight w:val="cyan"/>
        </w:rPr>
        <w:t>Bianchi</w:t>
      </w:r>
      <w:r w:rsidRPr="00654802">
        <w:rPr>
          <w:rFonts w:ascii="Times New Roman" w:hAnsi="Times New Roman"/>
          <w:sz w:val="24"/>
          <w:szCs w:val="24"/>
          <w:highlight w:val="cyan"/>
        </w:rPr>
        <w:t xml:space="preserve"> erano posti in un’area scarsamente illuminata.</w:t>
      </w:r>
    </w:p>
    <w:p w14:paraId="33AF5F91" w14:textId="77777777" w:rsidR="00523FD2" w:rsidRPr="00654802" w:rsidRDefault="00523FD2" w:rsidP="00D941C2">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t>f) Inoltre, gli scalini erano del medesimo colore del pavimento ad essi precedente e successivo.</w:t>
      </w:r>
    </w:p>
    <w:p w14:paraId="69F21065" w14:textId="77777777" w:rsidR="00523FD2" w:rsidRPr="00654802" w:rsidRDefault="00523FD2" w:rsidP="00D941C2">
      <w:pPr>
        <w:widowControl/>
        <w:spacing w:line="480" w:lineRule="auto"/>
        <w:jc w:val="both"/>
        <w:rPr>
          <w:rFonts w:ascii="Times New Roman" w:hAnsi="Times New Roman"/>
          <w:sz w:val="24"/>
          <w:szCs w:val="24"/>
          <w:highlight w:val="cyan"/>
        </w:rPr>
      </w:pPr>
      <w:r w:rsidRPr="00654802">
        <w:rPr>
          <w:rFonts w:ascii="Times New Roman" w:hAnsi="Times New Roman"/>
          <w:sz w:val="24"/>
          <w:szCs w:val="24"/>
          <w:highlight w:val="cyan"/>
        </w:rPr>
        <w:t>g) Ancora, i gradini non erano in alcun modo segnalati, né prima dell’ingresso nell’ascensore, né all’interno dello stesso, né alla sua uscita: in particolare, non vi era alcun cartello di avviso e nessun segnale orizzontale (es. strisce adesive colorate o fosforescenti) era posto sopra, prima o dopo i gradini stessi.</w:t>
      </w:r>
    </w:p>
    <w:p w14:paraId="066BE0EA" w14:textId="77777777" w:rsidR="00523FD2" w:rsidRPr="00654802" w:rsidRDefault="00D84E95" w:rsidP="006B332E">
      <w:pPr>
        <w:widowControl/>
        <w:spacing w:line="480" w:lineRule="auto"/>
        <w:jc w:val="both"/>
        <w:rPr>
          <w:rFonts w:ascii="Times New Roman" w:hAnsi="Times New Roman"/>
          <w:sz w:val="24"/>
          <w:szCs w:val="24"/>
          <w:highlight w:val="cyan"/>
        </w:rPr>
      </w:pPr>
      <w:r>
        <w:rPr>
          <w:rFonts w:ascii="Times New Roman" w:hAnsi="Times New Roman"/>
          <w:sz w:val="24"/>
          <w:szCs w:val="24"/>
          <w:highlight w:val="cyan"/>
        </w:rPr>
        <w:t>h</w:t>
      </w:r>
      <w:r w:rsidR="00523FD2" w:rsidRPr="00654802">
        <w:rPr>
          <w:rFonts w:ascii="Times New Roman" w:hAnsi="Times New Roman"/>
          <w:sz w:val="24"/>
          <w:szCs w:val="24"/>
          <w:highlight w:val="cyan"/>
        </w:rPr>
        <w:t xml:space="preserve">) Dell’accaduto venivano informati il commissario ed il medico di bordo; quest’ultimo, dopo una breve visita alla Sig.ra </w:t>
      </w:r>
      <w:r w:rsidR="00405AA7" w:rsidRPr="00654802">
        <w:rPr>
          <w:rFonts w:ascii="Times New Roman" w:hAnsi="Times New Roman"/>
          <w:sz w:val="24"/>
          <w:szCs w:val="24"/>
          <w:highlight w:val="cyan"/>
        </w:rPr>
        <w:t>Bianchi</w:t>
      </w:r>
      <w:r w:rsidR="00523FD2" w:rsidRPr="00654802">
        <w:rPr>
          <w:rFonts w:ascii="Times New Roman" w:hAnsi="Times New Roman"/>
          <w:sz w:val="24"/>
          <w:szCs w:val="24"/>
          <w:highlight w:val="cyan"/>
        </w:rPr>
        <w:t>, si allontanava immediatamente, lasciandola senza alcuna assistenza medica, in attesa dell’arrivo dell’ambulanza.</w:t>
      </w:r>
    </w:p>
    <w:p w14:paraId="73A02BE6" w14:textId="77777777" w:rsidR="00523FD2" w:rsidRPr="00654802" w:rsidRDefault="00D84E95" w:rsidP="00524061">
      <w:pPr>
        <w:widowControl/>
        <w:spacing w:line="480" w:lineRule="auto"/>
        <w:jc w:val="both"/>
        <w:rPr>
          <w:rFonts w:ascii="Times New Roman" w:hAnsi="Times New Roman"/>
          <w:sz w:val="24"/>
          <w:szCs w:val="24"/>
          <w:highlight w:val="cyan"/>
        </w:rPr>
      </w:pPr>
      <w:r>
        <w:rPr>
          <w:rFonts w:ascii="Times New Roman" w:hAnsi="Times New Roman"/>
          <w:sz w:val="24"/>
          <w:szCs w:val="24"/>
          <w:highlight w:val="cyan"/>
        </w:rPr>
        <w:t>i</w:t>
      </w:r>
      <w:r w:rsidR="00523FD2" w:rsidRPr="00654802">
        <w:rPr>
          <w:rFonts w:ascii="Times New Roman" w:hAnsi="Times New Roman"/>
          <w:sz w:val="24"/>
          <w:szCs w:val="24"/>
          <w:highlight w:val="cyan"/>
        </w:rPr>
        <w:t xml:space="preserve">) Giunta l’ambulanza, la Sig.ra </w:t>
      </w:r>
      <w:r w:rsidR="00405AA7" w:rsidRPr="00654802">
        <w:rPr>
          <w:rFonts w:ascii="Times New Roman" w:hAnsi="Times New Roman"/>
          <w:sz w:val="24"/>
          <w:szCs w:val="24"/>
          <w:highlight w:val="cyan"/>
        </w:rPr>
        <w:t>Bianchi</w:t>
      </w:r>
      <w:r w:rsidR="00523FD2" w:rsidRPr="00654802">
        <w:rPr>
          <w:rFonts w:ascii="Times New Roman" w:hAnsi="Times New Roman"/>
          <w:sz w:val="24"/>
          <w:szCs w:val="24"/>
          <w:highlight w:val="cyan"/>
        </w:rPr>
        <w:t xml:space="preserve"> veniva condotta all’Ospedale S.M. Loreto Nuovo di Napoli, presso il quale, con la consulenza ortopedica del Dott. </w:t>
      </w:r>
      <w:r w:rsidR="00806CF5" w:rsidRPr="00654802">
        <w:rPr>
          <w:rFonts w:ascii="Times New Roman" w:hAnsi="Times New Roman"/>
          <w:sz w:val="24"/>
          <w:szCs w:val="24"/>
          <w:highlight w:val="cyan"/>
        </w:rPr>
        <w:t>Mario</w:t>
      </w:r>
      <w:r w:rsidR="00523FD2" w:rsidRPr="00654802">
        <w:rPr>
          <w:rFonts w:ascii="Times New Roman" w:hAnsi="Times New Roman"/>
          <w:sz w:val="24"/>
          <w:szCs w:val="24"/>
          <w:highlight w:val="cyan"/>
        </w:rPr>
        <w:t xml:space="preserve"> </w:t>
      </w:r>
      <w:r w:rsidR="00806CF5" w:rsidRPr="00654802">
        <w:rPr>
          <w:rFonts w:ascii="Times New Roman" w:hAnsi="Times New Roman"/>
          <w:sz w:val="24"/>
          <w:szCs w:val="24"/>
          <w:highlight w:val="cyan"/>
        </w:rPr>
        <w:t>Rossi</w:t>
      </w:r>
      <w:r w:rsidR="00523FD2" w:rsidRPr="00654802">
        <w:rPr>
          <w:rFonts w:ascii="Times New Roman" w:hAnsi="Times New Roman"/>
          <w:sz w:val="24"/>
          <w:szCs w:val="24"/>
          <w:highlight w:val="cyan"/>
        </w:rPr>
        <w:t xml:space="preserve">, previo esame rx, le veniva diagnosticata una «frattura 3° prossimale omero sinistro e </w:t>
      </w:r>
      <w:proofErr w:type="spellStart"/>
      <w:r w:rsidR="00523FD2" w:rsidRPr="00654802">
        <w:rPr>
          <w:rFonts w:ascii="Times New Roman" w:hAnsi="Times New Roman"/>
          <w:sz w:val="24"/>
          <w:szCs w:val="24"/>
          <w:highlight w:val="cyan"/>
        </w:rPr>
        <w:t>tronchite</w:t>
      </w:r>
      <w:proofErr w:type="spellEnd"/>
      <w:r w:rsidR="00523FD2" w:rsidRPr="00654802">
        <w:rPr>
          <w:rFonts w:ascii="Times New Roman" w:hAnsi="Times New Roman"/>
          <w:sz w:val="24"/>
          <w:szCs w:val="24"/>
          <w:highlight w:val="cyan"/>
        </w:rPr>
        <w:t xml:space="preserve"> omerale», le veniva praticata immobilizzazione con bendaggio </w:t>
      </w:r>
      <w:proofErr w:type="spellStart"/>
      <w:r w:rsidR="00523FD2" w:rsidRPr="00654802">
        <w:rPr>
          <w:rFonts w:ascii="Times New Roman" w:hAnsi="Times New Roman"/>
          <w:sz w:val="24"/>
          <w:szCs w:val="24"/>
          <w:highlight w:val="cyan"/>
        </w:rPr>
        <w:t>Desault</w:t>
      </w:r>
      <w:proofErr w:type="spellEnd"/>
      <w:r w:rsidR="00523FD2" w:rsidRPr="00654802">
        <w:rPr>
          <w:rFonts w:ascii="Times New Roman" w:hAnsi="Times New Roman"/>
          <w:sz w:val="24"/>
          <w:szCs w:val="24"/>
          <w:highlight w:val="cyan"/>
        </w:rPr>
        <w:t xml:space="preserve">, e veniva dimessa alle ore 10,29, con prognosi di trenta gg. salvo complicazioni e controllo il 27.5.2013, previo nuovo esame rx (v. referto </w:t>
      </w:r>
      <w:proofErr w:type="spellStart"/>
      <w:r w:rsidR="00523FD2" w:rsidRPr="00654802">
        <w:rPr>
          <w:rFonts w:ascii="Times New Roman" w:hAnsi="Times New Roman"/>
          <w:sz w:val="24"/>
          <w:szCs w:val="24"/>
          <w:highlight w:val="cyan"/>
        </w:rPr>
        <w:t>all</w:t>
      </w:r>
      <w:proofErr w:type="spellEnd"/>
      <w:r w:rsidR="00523FD2" w:rsidRPr="00654802">
        <w:rPr>
          <w:rFonts w:ascii="Times New Roman" w:hAnsi="Times New Roman"/>
          <w:sz w:val="24"/>
          <w:szCs w:val="24"/>
          <w:highlight w:val="cyan"/>
        </w:rPr>
        <w:t>. 2).</w:t>
      </w:r>
    </w:p>
    <w:p w14:paraId="62C10DEA" w14:textId="77777777" w:rsidR="00523FD2" w:rsidRPr="00654802" w:rsidRDefault="00D84E95" w:rsidP="00670776">
      <w:pPr>
        <w:widowControl/>
        <w:spacing w:line="480" w:lineRule="auto"/>
        <w:jc w:val="both"/>
        <w:rPr>
          <w:rFonts w:ascii="Times New Roman" w:hAnsi="Times New Roman"/>
          <w:sz w:val="24"/>
          <w:szCs w:val="24"/>
          <w:highlight w:val="cyan"/>
        </w:rPr>
      </w:pPr>
      <w:r>
        <w:rPr>
          <w:rFonts w:ascii="Times New Roman" w:hAnsi="Times New Roman"/>
          <w:sz w:val="24"/>
          <w:szCs w:val="24"/>
          <w:highlight w:val="cyan"/>
        </w:rPr>
        <w:t>j</w:t>
      </w:r>
      <w:r w:rsidR="00523FD2" w:rsidRPr="00654802">
        <w:rPr>
          <w:rFonts w:ascii="Times New Roman" w:hAnsi="Times New Roman"/>
          <w:sz w:val="24"/>
          <w:szCs w:val="24"/>
          <w:highlight w:val="cyan"/>
        </w:rPr>
        <w:t xml:space="preserve">) Praticato un nuovo esame rx il 25 maggio 2013, presso lo studio di diagnostica </w:t>
      </w:r>
      <w:r w:rsidR="00806CF5" w:rsidRPr="00654802">
        <w:rPr>
          <w:rFonts w:ascii="Times New Roman" w:hAnsi="Times New Roman"/>
          <w:sz w:val="24"/>
          <w:szCs w:val="24"/>
          <w:highlight w:val="cyan"/>
        </w:rPr>
        <w:t xml:space="preserve">Radio </w:t>
      </w:r>
      <w:r w:rsidR="00523FD2" w:rsidRPr="00654802">
        <w:rPr>
          <w:rFonts w:ascii="Times New Roman" w:hAnsi="Times New Roman"/>
          <w:sz w:val="24"/>
          <w:szCs w:val="24"/>
          <w:highlight w:val="cyan"/>
        </w:rPr>
        <w:t xml:space="preserve">S.r.l. di Pozzuoli, la Sig.ra </w:t>
      </w:r>
      <w:r w:rsidR="00405AA7" w:rsidRPr="00654802">
        <w:rPr>
          <w:rFonts w:ascii="Times New Roman" w:hAnsi="Times New Roman"/>
          <w:sz w:val="24"/>
          <w:szCs w:val="24"/>
          <w:highlight w:val="cyan"/>
        </w:rPr>
        <w:t>Bianchi</w:t>
      </w:r>
      <w:r w:rsidR="00523FD2" w:rsidRPr="00654802">
        <w:rPr>
          <w:rFonts w:ascii="Times New Roman" w:hAnsi="Times New Roman"/>
          <w:sz w:val="24"/>
          <w:szCs w:val="24"/>
          <w:highlight w:val="cyan"/>
        </w:rPr>
        <w:t xml:space="preserve">, il 27.5.2013, si sottoponeva a visita ortopedica da parte del Dott. </w:t>
      </w:r>
      <w:r w:rsidR="00806CF5" w:rsidRPr="00654802">
        <w:rPr>
          <w:rFonts w:ascii="Times New Roman" w:hAnsi="Times New Roman"/>
          <w:sz w:val="24"/>
          <w:szCs w:val="24"/>
          <w:highlight w:val="cyan"/>
        </w:rPr>
        <w:t>Paolo</w:t>
      </w:r>
      <w:r w:rsidR="00523FD2" w:rsidRPr="00654802">
        <w:rPr>
          <w:rFonts w:ascii="Times New Roman" w:hAnsi="Times New Roman"/>
          <w:sz w:val="24"/>
          <w:szCs w:val="24"/>
          <w:highlight w:val="cyan"/>
        </w:rPr>
        <w:t xml:space="preserve"> </w:t>
      </w:r>
      <w:r w:rsidR="00806CF5" w:rsidRPr="00654802">
        <w:rPr>
          <w:rFonts w:ascii="Times New Roman" w:hAnsi="Times New Roman"/>
          <w:sz w:val="24"/>
          <w:szCs w:val="24"/>
          <w:highlight w:val="cyan"/>
        </w:rPr>
        <w:t>Verdi</w:t>
      </w:r>
      <w:r w:rsidR="00523FD2" w:rsidRPr="00654802">
        <w:rPr>
          <w:rFonts w:ascii="Times New Roman" w:hAnsi="Times New Roman"/>
          <w:sz w:val="24"/>
          <w:szCs w:val="24"/>
          <w:highlight w:val="cyan"/>
        </w:rPr>
        <w:t xml:space="preserve">, presso il P.O. </w:t>
      </w:r>
      <w:proofErr w:type="spellStart"/>
      <w:r w:rsidR="00806CF5" w:rsidRPr="00654802">
        <w:rPr>
          <w:rFonts w:ascii="Times New Roman" w:hAnsi="Times New Roman"/>
          <w:sz w:val="24"/>
          <w:szCs w:val="24"/>
          <w:highlight w:val="cyan"/>
        </w:rPr>
        <w:t>Salvatutti</w:t>
      </w:r>
      <w:proofErr w:type="spellEnd"/>
      <w:r w:rsidR="00523FD2" w:rsidRPr="00654802">
        <w:rPr>
          <w:rFonts w:ascii="Times New Roman" w:hAnsi="Times New Roman"/>
          <w:sz w:val="24"/>
          <w:szCs w:val="24"/>
          <w:highlight w:val="cyan"/>
        </w:rPr>
        <w:t xml:space="preserve"> di Napoli; la visita evidenziava una frattura «</w:t>
      </w:r>
      <w:proofErr w:type="spellStart"/>
      <w:r w:rsidR="00523FD2" w:rsidRPr="00654802">
        <w:rPr>
          <w:rFonts w:ascii="Times New Roman" w:hAnsi="Times New Roman"/>
          <w:sz w:val="24"/>
          <w:szCs w:val="24"/>
          <w:highlight w:val="cyan"/>
        </w:rPr>
        <w:t>pluriframmentaria</w:t>
      </w:r>
      <w:proofErr w:type="spellEnd"/>
      <w:r w:rsidR="00523FD2" w:rsidRPr="00654802">
        <w:rPr>
          <w:rFonts w:ascii="Times New Roman" w:hAnsi="Times New Roman"/>
          <w:sz w:val="24"/>
          <w:szCs w:val="24"/>
          <w:highlight w:val="cyan"/>
        </w:rPr>
        <w:t xml:space="preserve"> scomposta metafisi p + 3° prossimale omero sinistro. Diabete in terapia insulinica» e il medico segnalava altresì che «i frammenti sono angolati» e «il </w:t>
      </w:r>
      <w:r w:rsidR="00523FD2" w:rsidRPr="00654802">
        <w:rPr>
          <w:rFonts w:ascii="Times New Roman" w:hAnsi="Times New Roman"/>
          <w:sz w:val="24"/>
          <w:szCs w:val="24"/>
          <w:highlight w:val="cyan"/>
        </w:rPr>
        <w:lastRenderedPageBreak/>
        <w:t xml:space="preserve">trauma è del 20/5/2013» prescrivendo il «ricovero in Ortopedia per le cure del caso» (v. referto </w:t>
      </w:r>
      <w:proofErr w:type="spellStart"/>
      <w:r w:rsidR="00523FD2" w:rsidRPr="00654802">
        <w:rPr>
          <w:rFonts w:ascii="Times New Roman" w:hAnsi="Times New Roman"/>
          <w:sz w:val="24"/>
          <w:szCs w:val="24"/>
          <w:highlight w:val="cyan"/>
        </w:rPr>
        <w:t>all</w:t>
      </w:r>
      <w:proofErr w:type="spellEnd"/>
      <w:r w:rsidR="00806CF5" w:rsidRPr="00654802">
        <w:rPr>
          <w:rFonts w:ascii="Times New Roman" w:hAnsi="Times New Roman"/>
          <w:sz w:val="24"/>
          <w:szCs w:val="24"/>
          <w:highlight w:val="cyan"/>
        </w:rPr>
        <w:t>.</w:t>
      </w:r>
      <w:r w:rsidR="00523FD2" w:rsidRPr="00654802">
        <w:rPr>
          <w:rFonts w:ascii="Times New Roman" w:hAnsi="Times New Roman"/>
          <w:sz w:val="24"/>
          <w:szCs w:val="24"/>
          <w:highlight w:val="cyan"/>
        </w:rPr>
        <w:t xml:space="preserve"> 3).             </w:t>
      </w:r>
    </w:p>
    <w:p w14:paraId="233FB17C" w14:textId="77777777" w:rsidR="00523FD2" w:rsidRPr="00654802" w:rsidRDefault="00D84E95" w:rsidP="00425A41">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k</w:t>
      </w:r>
      <w:r w:rsidR="00523FD2" w:rsidRPr="00654802">
        <w:rPr>
          <w:rFonts w:ascii="Times New Roman" w:hAnsi="Times New Roman"/>
          <w:bCs/>
          <w:iCs/>
          <w:szCs w:val="24"/>
          <w:highlight w:val="cyan"/>
        </w:rPr>
        <w:t xml:space="preserve">) Ricoverata presso l’Ospedale </w:t>
      </w:r>
      <w:proofErr w:type="spellStart"/>
      <w:r w:rsidR="00806CF5" w:rsidRPr="00654802">
        <w:rPr>
          <w:rFonts w:ascii="Times New Roman" w:hAnsi="Times New Roman"/>
          <w:bCs/>
          <w:iCs/>
          <w:szCs w:val="24"/>
          <w:highlight w:val="cyan"/>
        </w:rPr>
        <w:t>Salvatutti</w:t>
      </w:r>
      <w:proofErr w:type="spellEnd"/>
      <w:r w:rsidR="00523FD2" w:rsidRPr="00654802">
        <w:rPr>
          <w:rFonts w:ascii="Times New Roman" w:hAnsi="Times New Roman"/>
          <w:bCs/>
          <w:iCs/>
          <w:szCs w:val="24"/>
          <w:highlight w:val="cyan"/>
        </w:rPr>
        <w:t xml:space="preserve"> di Napoli il 28.5.2013, la Sig.ra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xml:space="preserve"> subiva, il 7.6.2013, un intervento chirurgico per «riduzione incruenta ed osteosintesi con chiodo </w:t>
      </w:r>
      <w:proofErr w:type="spellStart"/>
      <w:r w:rsidR="00523FD2" w:rsidRPr="00654802">
        <w:rPr>
          <w:rFonts w:ascii="Times New Roman" w:hAnsi="Times New Roman"/>
          <w:bCs/>
          <w:iCs/>
          <w:szCs w:val="24"/>
          <w:highlight w:val="cyan"/>
        </w:rPr>
        <w:t>hn</w:t>
      </w:r>
      <w:proofErr w:type="spellEnd"/>
      <w:r w:rsidR="00523FD2" w:rsidRPr="00654802">
        <w:rPr>
          <w:rFonts w:ascii="Times New Roman" w:hAnsi="Times New Roman"/>
          <w:bCs/>
          <w:iCs/>
          <w:szCs w:val="24"/>
          <w:highlight w:val="cyan"/>
        </w:rPr>
        <w:t xml:space="preserve"> </w:t>
      </w:r>
      <w:proofErr w:type="spellStart"/>
      <w:r w:rsidR="00523FD2" w:rsidRPr="00654802">
        <w:rPr>
          <w:rFonts w:ascii="Times New Roman" w:hAnsi="Times New Roman"/>
          <w:bCs/>
          <w:iCs/>
          <w:szCs w:val="24"/>
          <w:highlight w:val="cyan"/>
        </w:rPr>
        <w:t>expert</w:t>
      </w:r>
      <w:proofErr w:type="spellEnd"/>
      <w:r w:rsidR="00523FD2" w:rsidRPr="00654802">
        <w:rPr>
          <w:rFonts w:ascii="Times New Roman" w:hAnsi="Times New Roman"/>
          <w:bCs/>
          <w:iCs/>
          <w:szCs w:val="24"/>
          <w:highlight w:val="cyan"/>
        </w:rPr>
        <w:t xml:space="preserve"> immobilizzatore di spalla»; veniva poi dimessa il 10.6.2013, con la diagnosi di «frattura scomposta III prossimale omero </w:t>
      </w:r>
      <w:proofErr w:type="spellStart"/>
      <w:r w:rsidR="00523FD2" w:rsidRPr="00654802">
        <w:rPr>
          <w:rFonts w:ascii="Times New Roman" w:hAnsi="Times New Roman"/>
          <w:bCs/>
          <w:iCs/>
          <w:szCs w:val="24"/>
          <w:highlight w:val="cyan"/>
        </w:rPr>
        <w:t>sn</w:t>
      </w:r>
      <w:proofErr w:type="spellEnd"/>
      <w:r w:rsidR="00523FD2" w:rsidRPr="00654802">
        <w:rPr>
          <w:rFonts w:ascii="Times New Roman" w:hAnsi="Times New Roman"/>
          <w:bCs/>
          <w:iCs/>
          <w:szCs w:val="24"/>
          <w:highlight w:val="cyan"/>
        </w:rPr>
        <w:t xml:space="preserve">», con consiglio di cure farmacologiche varie e diversi esami di laboratorio settimanali (di cui alla scheda di dimissioni che si produce), nonché «medicazione tra 7gg – rimozione punti di sutura a 15 gg dall’intervento – controllo clinico e radiografico (rx spalla e omero </w:t>
      </w:r>
      <w:proofErr w:type="spellStart"/>
      <w:r w:rsidR="00523FD2" w:rsidRPr="00654802">
        <w:rPr>
          <w:rFonts w:ascii="Times New Roman" w:hAnsi="Times New Roman"/>
          <w:bCs/>
          <w:iCs/>
          <w:szCs w:val="24"/>
          <w:highlight w:val="cyan"/>
        </w:rPr>
        <w:t>sn</w:t>
      </w:r>
      <w:proofErr w:type="spellEnd"/>
      <w:r w:rsidR="00523FD2" w:rsidRPr="00654802">
        <w:rPr>
          <w:rFonts w:ascii="Times New Roman" w:hAnsi="Times New Roman"/>
          <w:bCs/>
          <w:iCs/>
          <w:szCs w:val="24"/>
          <w:highlight w:val="cyan"/>
        </w:rPr>
        <w:t>) tra 30gg»</w:t>
      </w:r>
      <w:r w:rsidR="00806CF5" w:rsidRPr="00654802">
        <w:rPr>
          <w:rFonts w:ascii="Times New Roman" w:hAnsi="Times New Roman"/>
          <w:bCs/>
          <w:iCs/>
          <w:szCs w:val="24"/>
          <w:highlight w:val="cyan"/>
        </w:rPr>
        <w:t xml:space="preserve"> </w:t>
      </w:r>
      <w:r w:rsidR="00523FD2" w:rsidRPr="00654802">
        <w:rPr>
          <w:rFonts w:ascii="Times New Roman" w:hAnsi="Times New Roman"/>
          <w:bCs/>
          <w:iCs/>
          <w:szCs w:val="24"/>
          <w:highlight w:val="cyan"/>
        </w:rPr>
        <w:t xml:space="preserve">(v. cartella clinica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xml:space="preserve">. 4 e scheda dimissioni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5).</w:t>
      </w:r>
    </w:p>
    <w:p w14:paraId="5D88B5F7" w14:textId="77777777" w:rsidR="00523FD2" w:rsidRPr="00654802" w:rsidRDefault="00D84E95" w:rsidP="006C50C5">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l</w:t>
      </w:r>
      <w:r w:rsidR="00523FD2" w:rsidRPr="00654802">
        <w:rPr>
          <w:rFonts w:ascii="Times New Roman" w:hAnsi="Times New Roman"/>
          <w:bCs/>
          <w:iCs/>
          <w:szCs w:val="24"/>
          <w:highlight w:val="cyan"/>
        </w:rPr>
        <w:t xml:space="preserve">) Il 24.6.2013, alla istante venivano rimossi i punti di sutura e veniva praticata medicazione ortopedica, presso l’ambulatorio di ortopedia e traumatologia dell’Ospedale </w:t>
      </w:r>
      <w:proofErr w:type="spellStart"/>
      <w:r w:rsidR="00806CF5" w:rsidRPr="00654802">
        <w:rPr>
          <w:rFonts w:ascii="Times New Roman" w:hAnsi="Times New Roman"/>
          <w:bCs/>
          <w:iCs/>
          <w:szCs w:val="24"/>
          <w:highlight w:val="cyan"/>
        </w:rPr>
        <w:t>Salvatutti</w:t>
      </w:r>
      <w:proofErr w:type="spellEnd"/>
      <w:r w:rsidR="00523FD2" w:rsidRPr="00654802">
        <w:rPr>
          <w:rFonts w:ascii="Times New Roman" w:hAnsi="Times New Roman"/>
          <w:bCs/>
          <w:iCs/>
          <w:szCs w:val="24"/>
          <w:highlight w:val="cyan"/>
        </w:rPr>
        <w:t xml:space="preserve">, con indicazione di prossimo controllo per radiografia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6);</w:t>
      </w:r>
    </w:p>
    <w:p w14:paraId="60B9AF5A" w14:textId="77777777" w:rsidR="00523FD2" w:rsidRPr="00654802" w:rsidRDefault="00D84E95" w:rsidP="00736F10">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m</w:t>
      </w:r>
      <w:r w:rsidR="00523FD2" w:rsidRPr="00654802">
        <w:rPr>
          <w:rFonts w:ascii="Times New Roman" w:hAnsi="Times New Roman"/>
          <w:bCs/>
          <w:iCs/>
          <w:szCs w:val="24"/>
          <w:highlight w:val="cyan"/>
        </w:rPr>
        <w:t xml:space="preserve">) Il 10.7.2013, l’istante, presso l’Ospedale </w:t>
      </w:r>
      <w:proofErr w:type="spellStart"/>
      <w:r w:rsidR="00806CF5" w:rsidRPr="00654802">
        <w:rPr>
          <w:rFonts w:ascii="Times New Roman" w:hAnsi="Times New Roman"/>
          <w:bCs/>
          <w:iCs/>
          <w:szCs w:val="24"/>
          <w:highlight w:val="cyan"/>
        </w:rPr>
        <w:t>Salvatutti</w:t>
      </w:r>
      <w:proofErr w:type="spellEnd"/>
      <w:r w:rsidR="00523FD2" w:rsidRPr="00654802">
        <w:rPr>
          <w:rFonts w:ascii="Times New Roman" w:hAnsi="Times New Roman"/>
          <w:bCs/>
          <w:iCs/>
          <w:szCs w:val="24"/>
          <w:highlight w:val="cyan"/>
        </w:rPr>
        <w:t xml:space="preserve"> si sottoponeva ad altri esami radiografici della spalla e dell’omero sinistri, il cui referto era: «controllo di frattura diafisaria prossimale di omero trattata con chiodo midollare; iniziale formazione di callo osseo </w:t>
      </w:r>
      <w:proofErr w:type="spellStart"/>
      <w:r w:rsidR="00523FD2" w:rsidRPr="00654802">
        <w:rPr>
          <w:rFonts w:ascii="Times New Roman" w:hAnsi="Times New Roman"/>
          <w:bCs/>
          <w:iCs/>
          <w:szCs w:val="24"/>
          <w:highlight w:val="cyan"/>
        </w:rPr>
        <w:t>xopaco</w:t>
      </w:r>
      <w:proofErr w:type="spellEnd"/>
      <w:r w:rsidR="00523FD2" w:rsidRPr="00654802">
        <w:rPr>
          <w:rFonts w:ascii="Times New Roman" w:hAnsi="Times New Roman"/>
          <w:bCs/>
          <w:iCs/>
          <w:szCs w:val="24"/>
          <w:highlight w:val="cyan"/>
        </w:rPr>
        <w:t xml:space="preserve">»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7);</w:t>
      </w:r>
    </w:p>
    <w:p w14:paraId="4E88FBBE" w14:textId="680F72C2" w:rsidR="00523FD2" w:rsidRPr="00654802" w:rsidRDefault="00D84E95" w:rsidP="00BD1CE5">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n</w:t>
      </w:r>
      <w:r w:rsidR="00523FD2" w:rsidRPr="00654802">
        <w:rPr>
          <w:rFonts w:ascii="Times New Roman" w:hAnsi="Times New Roman"/>
          <w:bCs/>
          <w:iCs/>
          <w:szCs w:val="24"/>
          <w:highlight w:val="cyan"/>
        </w:rPr>
        <w:t xml:space="preserve">) Sempre il 10.7.2013, veniva effettuata alla Sig.ra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xml:space="preserve"> nuova visita ortopedica - da parte del Dott. </w:t>
      </w:r>
      <w:r w:rsidR="00806CF5" w:rsidRPr="00654802">
        <w:rPr>
          <w:rFonts w:ascii="Times New Roman" w:hAnsi="Times New Roman"/>
          <w:bCs/>
          <w:iCs/>
          <w:szCs w:val="24"/>
          <w:highlight w:val="cyan"/>
        </w:rPr>
        <w:t>Paolo Verdi</w:t>
      </w:r>
      <w:r w:rsidR="00523FD2" w:rsidRPr="00654802">
        <w:rPr>
          <w:rFonts w:ascii="Times New Roman" w:hAnsi="Times New Roman"/>
          <w:bCs/>
          <w:iCs/>
          <w:szCs w:val="24"/>
          <w:highlight w:val="cyan"/>
        </w:rPr>
        <w:t xml:space="preserve">, sempre presso l’Ospedale </w:t>
      </w:r>
      <w:proofErr w:type="spellStart"/>
      <w:r w:rsidR="00806CF5" w:rsidRPr="00654802">
        <w:rPr>
          <w:rFonts w:ascii="Times New Roman" w:hAnsi="Times New Roman"/>
          <w:bCs/>
          <w:iCs/>
          <w:szCs w:val="24"/>
          <w:highlight w:val="cyan"/>
        </w:rPr>
        <w:t>Salvatutti</w:t>
      </w:r>
      <w:proofErr w:type="spellEnd"/>
      <w:r w:rsidR="00806CF5" w:rsidRPr="00654802">
        <w:rPr>
          <w:rFonts w:ascii="Times New Roman" w:hAnsi="Times New Roman"/>
          <w:bCs/>
          <w:iCs/>
          <w:szCs w:val="24"/>
          <w:highlight w:val="cyan"/>
        </w:rPr>
        <w:t xml:space="preserve"> - </w:t>
      </w:r>
      <w:r w:rsidR="00523FD2" w:rsidRPr="00654802">
        <w:rPr>
          <w:rFonts w:ascii="Times New Roman" w:hAnsi="Times New Roman"/>
          <w:bCs/>
          <w:iCs/>
          <w:szCs w:val="24"/>
          <w:highlight w:val="cyan"/>
        </w:rPr>
        <w:t xml:space="preserve">che evidenziava una frattura </w:t>
      </w:r>
      <w:proofErr w:type="spellStart"/>
      <w:r w:rsidR="00523FD2" w:rsidRPr="00654802">
        <w:rPr>
          <w:rFonts w:ascii="Times New Roman" w:hAnsi="Times New Roman"/>
          <w:bCs/>
          <w:iCs/>
          <w:szCs w:val="24"/>
          <w:highlight w:val="cyan"/>
        </w:rPr>
        <w:t>pluriframmentaria</w:t>
      </w:r>
      <w:proofErr w:type="spellEnd"/>
      <w:r w:rsidR="00523FD2" w:rsidRPr="00654802">
        <w:rPr>
          <w:rFonts w:ascii="Times New Roman" w:hAnsi="Times New Roman"/>
          <w:bCs/>
          <w:iCs/>
          <w:szCs w:val="24"/>
          <w:highlight w:val="cyan"/>
        </w:rPr>
        <w:t xml:space="preserve"> scomposta 3° prossimale omero sinistro in diabetica, riconducibile a trauma del 20.5.2013, segnalava l’intervento di «riduzione ed osteosintesi con ch</w:t>
      </w:r>
      <w:r w:rsidR="00806CF5" w:rsidRPr="00654802">
        <w:rPr>
          <w:rFonts w:ascii="Times New Roman" w:hAnsi="Times New Roman"/>
          <w:bCs/>
          <w:iCs/>
          <w:szCs w:val="24"/>
          <w:highlight w:val="cyan"/>
        </w:rPr>
        <w:t>i</w:t>
      </w:r>
      <w:r w:rsidR="00523FD2" w:rsidRPr="00654802">
        <w:rPr>
          <w:rFonts w:ascii="Times New Roman" w:hAnsi="Times New Roman"/>
          <w:bCs/>
          <w:iCs/>
          <w:szCs w:val="24"/>
          <w:highlight w:val="cyan"/>
        </w:rPr>
        <w:t xml:space="preserve">odo </w:t>
      </w:r>
      <w:proofErr w:type="spellStart"/>
      <w:r w:rsidR="00523FD2" w:rsidRPr="00654802">
        <w:rPr>
          <w:rFonts w:ascii="Times New Roman" w:hAnsi="Times New Roman"/>
          <w:bCs/>
          <w:iCs/>
          <w:szCs w:val="24"/>
          <w:highlight w:val="cyan"/>
        </w:rPr>
        <w:t>endomidollare</w:t>
      </w:r>
      <w:proofErr w:type="spellEnd"/>
      <w:r w:rsidR="00806CF5" w:rsidRPr="00654802">
        <w:rPr>
          <w:rFonts w:ascii="Times New Roman" w:hAnsi="Times New Roman"/>
          <w:bCs/>
          <w:iCs/>
          <w:szCs w:val="24"/>
          <w:highlight w:val="cyan"/>
        </w:rPr>
        <w:t>»</w:t>
      </w:r>
      <w:r w:rsidR="00523FD2" w:rsidRPr="00654802">
        <w:rPr>
          <w:rFonts w:ascii="Times New Roman" w:hAnsi="Times New Roman"/>
          <w:bCs/>
          <w:iCs/>
          <w:szCs w:val="24"/>
          <w:highlight w:val="cyan"/>
        </w:rPr>
        <w:t xml:space="preserve">, nonché «migliorate condizioni cliniche. Può iniziare </w:t>
      </w:r>
      <w:r w:rsidR="00523FD2" w:rsidRPr="00654802">
        <w:rPr>
          <w:rFonts w:ascii="Times New Roman" w:hAnsi="Times New Roman"/>
          <w:bCs/>
          <w:iCs/>
          <w:szCs w:val="24"/>
          <w:highlight w:val="cyan"/>
        </w:rPr>
        <w:lastRenderedPageBreak/>
        <w:t xml:space="preserve">abbandono graduale del tutore in circa 8 gg. Da rivedere dopo la fisioterapia con analisi di laboratorio» descritte in particolare nel referto (che si produce), dal quale risulta anche la terapia farmacologica prescritta, nonché la fisioterapia consigliata, consistente in «FKT spalla sx 10 </w:t>
      </w:r>
      <w:proofErr w:type="spellStart"/>
      <w:r w:rsidR="00523FD2" w:rsidRPr="00654802">
        <w:rPr>
          <w:rFonts w:ascii="Times New Roman" w:hAnsi="Times New Roman"/>
          <w:bCs/>
          <w:iCs/>
          <w:szCs w:val="24"/>
          <w:highlight w:val="cyan"/>
        </w:rPr>
        <w:t>uidrokinesiterapia</w:t>
      </w:r>
      <w:proofErr w:type="spellEnd"/>
      <w:r w:rsidR="00523FD2" w:rsidRPr="00654802">
        <w:rPr>
          <w:rFonts w:ascii="Times New Roman" w:hAnsi="Times New Roman"/>
          <w:bCs/>
          <w:iCs/>
          <w:szCs w:val="24"/>
          <w:highlight w:val="cyan"/>
        </w:rPr>
        <w:t xml:space="preserve"> 10 magnetoterapia»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8).</w:t>
      </w:r>
    </w:p>
    <w:p w14:paraId="782E7F03" w14:textId="77777777" w:rsidR="00523FD2" w:rsidRPr="00654802" w:rsidRDefault="00D84E95" w:rsidP="009F0DCB">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o</w:t>
      </w:r>
      <w:r w:rsidR="00523FD2" w:rsidRPr="00654802">
        <w:rPr>
          <w:rFonts w:ascii="Times New Roman" w:hAnsi="Times New Roman"/>
          <w:bCs/>
          <w:iCs/>
          <w:szCs w:val="24"/>
          <w:highlight w:val="cyan"/>
        </w:rPr>
        <w:t xml:space="preserve">) Il 3.9.2013, la Sig.ra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xml:space="preserve"> veniva sottoposta a nuovo esame radiografico della</w:t>
      </w:r>
      <w:r w:rsidR="00806CF5" w:rsidRPr="00654802">
        <w:rPr>
          <w:rFonts w:ascii="Times New Roman" w:hAnsi="Times New Roman"/>
          <w:bCs/>
          <w:iCs/>
          <w:szCs w:val="24"/>
          <w:highlight w:val="cyan"/>
        </w:rPr>
        <w:t xml:space="preserve"> spalla sinistra, presso il </w:t>
      </w:r>
      <w:r w:rsidR="00523FD2" w:rsidRPr="00654802">
        <w:rPr>
          <w:rFonts w:ascii="Times New Roman" w:hAnsi="Times New Roman"/>
          <w:bCs/>
          <w:iCs/>
          <w:szCs w:val="24"/>
          <w:highlight w:val="cyan"/>
        </w:rPr>
        <w:t xml:space="preserve">Centro </w:t>
      </w:r>
      <w:r w:rsidR="00806CF5" w:rsidRPr="00654802">
        <w:rPr>
          <w:rFonts w:ascii="Times New Roman" w:hAnsi="Times New Roman"/>
          <w:bCs/>
          <w:iCs/>
          <w:szCs w:val="24"/>
          <w:highlight w:val="cyan"/>
        </w:rPr>
        <w:t xml:space="preserve">TAC </w:t>
      </w:r>
      <w:r w:rsidR="00523FD2" w:rsidRPr="00654802">
        <w:rPr>
          <w:rFonts w:ascii="Times New Roman" w:hAnsi="Times New Roman"/>
          <w:bCs/>
          <w:iCs/>
          <w:szCs w:val="24"/>
          <w:highlight w:val="cyan"/>
        </w:rPr>
        <w:t xml:space="preserve">di Napoli, da parte del Dott. Mario </w:t>
      </w:r>
      <w:r w:rsidR="00806CF5" w:rsidRPr="00654802">
        <w:rPr>
          <w:rFonts w:ascii="Times New Roman" w:hAnsi="Times New Roman"/>
          <w:bCs/>
          <w:iCs/>
          <w:szCs w:val="24"/>
          <w:highlight w:val="cyan"/>
        </w:rPr>
        <w:t>Neri</w:t>
      </w:r>
      <w:r w:rsidR="00523FD2" w:rsidRPr="00654802">
        <w:rPr>
          <w:rFonts w:ascii="Times New Roman" w:hAnsi="Times New Roman"/>
          <w:bCs/>
          <w:iCs/>
          <w:szCs w:val="24"/>
          <w:highlight w:val="cyan"/>
        </w:rPr>
        <w:t xml:space="preserve">, che evidenziava: «postumi di frattura </w:t>
      </w:r>
      <w:proofErr w:type="spellStart"/>
      <w:r w:rsidR="00523FD2" w:rsidRPr="00654802">
        <w:rPr>
          <w:rFonts w:ascii="Times New Roman" w:hAnsi="Times New Roman"/>
          <w:bCs/>
          <w:iCs/>
          <w:szCs w:val="24"/>
          <w:highlight w:val="cyan"/>
        </w:rPr>
        <w:t>pluriframmentata</w:t>
      </w:r>
      <w:proofErr w:type="spellEnd"/>
      <w:r w:rsidR="00B02C17">
        <w:rPr>
          <w:rFonts w:ascii="Times New Roman" w:hAnsi="Times New Roman"/>
          <w:bCs/>
          <w:iCs/>
          <w:szCs w:val="24"/>
          <w:highlight w:val="cyan"/>
        </w:rPr>
        <w:t xml:space="preserve">…. </w:t>
      </w:r>
      <w:r w:rsidR="00523FD2" w:rsidRPr="00654802">
        <w:rPr>
          <w:rFonts w:ascii="Times New Roman" w:hAnsi="Times New Roman"/>
          <w:bCs/>
          <w:iCs/>
          <w:szCs w:val="24"/>
          <w:highlight w:val="cyan"/>
        </w:rPr>
        <w:t xml:space="preserve">i frammenti appaiono soddisfacentemente allineati e compattati, il callo riparativo discretamente evoluto. Distrofia </w:t>
      </w:r>
      <w:proofErr w:type="spellStart"/>
      <w:r w:rsidR="00523FD2" w:rsidRPr="00654802">
        <w:rPr>
          <w:rFonts w:ascii="Times New Roman" w:hAnsi="Times New Roman"/>
          <w:bCs/>
          <w:iCs/>
          <w:szCs w:val="24"/>
          <w:highlight w:val="cyan"/>
        </w:rPr>
        <w:t>osteopenica</w:t>
      </w:r>
      <w:proofErr w:type="spellEnd"/>
      <w:r w:rsidR="00523FD2" w:rsidRPr="00654802">
        <w:rPr>
          <w:rFonts w:ascii="Times New Roman" w:hAnsi="Times New Roman"/>
          <w:bCs/>
          <w:iCs/>
          <w:szCs w:val="24"/>
          <w:highlight w:val="cyan"/>
        </w:rPr>
        <w:t xml:space="preserve"> dell’estremità prossimale dell’omero, conservati i rapporti anatomici della </w:t>
      </w:r>
      <w:proofErr w:type="spellStart"/>
      <w:r w:rsidR="00523FD2" w:rsidRPr="00654802">
        <w:rPr>
          <w:rFonts w:ascii="Times New Roman" w:hAnsi="Times New Roman"/>
          <w:bCs/>
          <w:iCs/>
          <w:szCs w:val="24"/>
          <w:highlight w:val="cyan"/>
        </w:rPr>
        <w:t>gleno</w:t>
      </w:r>
      <w:proofErr w:type="spellEnd"/>
      <w:r w:rsidR="00523FD2" w:rsidRPr="00654802">
        <w:rPr>
          <w:rFonts w:ascii="Times New Roman" w:hAnsi="Times New Roman"/>
          <w:bCs/>
          <w:iCs/>
          <w:szCs w:val="24"/>
          <w:highlight w:val="cyan"/>
        </w:rPr>
        <w:t xml:space="preserve">-omerale»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9).</w:t>
      </w:r>
    </w:p>
    <w:p w14:paraId="2ACB91DF" w14:textId="77777777" w:rsidR="00523FD2" w:rsidRPr="00654802" w:rsidRDefault="00D84E95" w:rsidP="006129D0">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p</w:t>
      </w:r>
      <w:r w:rsidR="00523FD2" w:rsidRPr="00654802">
        <w:rPr>
          <w:rFonts w:ascii="Times New Roman" w:hAnsi="Times New Roman"/>
          <w:bCs/>
          <w:iCs/>
          <w:szCs w:val="24"/>
          <w:highlight w:val="cyan"/>
        </w:rPr>
        <w:t>) L</w:t>
      </w:r>
      <w:r w:rsidR="00B02C17">
        <w:rPr>
          <w:rFonts w:ascii="Times New Roman" w:hAnsi="Times New Roman"/>
          <w:bCs/>
          <w:iCs/>
          <w:szCs w:val="24"/>
          <w:highlight w:val="cyan"/>
        </w:rPr>
        <w:t>a visita successiva</w:t>
      </w:r>
      <w:r w:rsidR="00523FD2" w:rsidRPr="00654802">
        <w:rPr>
          <w:rFonts w:ascii="Times New Roman" w:hAnsi="Times New Roman"/>
          <w:bCs/>
          <w:iCs/>
          <w:szCs w:val="24"/>
          <w:highlight w:val="cyan"/>
        </w:rPr>
        <w:t xml:space="preserve">, da parte del Dott. </w:t>
      </w:r>
      <w:r w:rsidR="00806CF5" w:rsidRPr="00654802">
        <w:rPr>
          <w:rFonts w:ascii="Times New Roman" w:hAnsi="Times New Roman"/>
          <w:bCs/>
          <w:iCs/>
          <w:szCs w:val="24"/>
          <w:highlight w:val="cyan"/>
        </w:rPr>
        <w:t>Paolo Verdi</w:t>
      </w:r>
      <w:r w:rsidR="00523FD2" w:rsidRPr="00654802">
        <w:rPr>
          <w:rFonts w:ascii="Times New Roman" w:hAnsi="Times New Roman"/>
          <w:bCs/>
          <w:iCs/>
          <w:szCs w:val="24"/>
          <w:highlight w:val="cyan"/>
        </w:rPr>
        <w:t>, effettuata il 9.9.2013, evidenziava</w:t>
      </w:r>
      <w:r w:rsidR="00B02C17">
        <w:rPr>
          <w:rFonts w:ascii="Times New Roman" w:hAnsi="Times New Roman"/>
          <w:bCs/>
          <w:iCs/>
          <w:szCs w:val="24"/>
          <w:highlight w:val="cyan"/>
        </w:rPr>
        <w:t>:</w:t>
      </w:r>
      <w:r w:rsidR="00523FD2" w:rsidRPr="00654802">
        <w:rPr>
          <w:rFonts w:ascii="Times New Roman" w:hAnsi="Times New Roman"/>
          <w:bCs/>
          <w:iCs/>
          <w:szCs w:val="24"/>
          <w:highlight w:val="cyan"/>
        </w:rPr>
        <w:t xml:space="preserve"> «</w:t>
      </w:r>
      <w:r w:rsidR="00B02C17">
        <w:rPr>
          <w:rFonts w:ascii="Times New Roman" w:hAnsi="Times New Roman"/>
          <w:bCs/>
          <w:iCs/>
          <w:szCs w:val="24"/>
          <w:highlight w:val="cyan"/>
        </w:rPr>
        <w:t>m</w:t>
      </w:r>
      <w:r w:rsidR="00523FD2" w:rsidRPr="00654802">
        <w:rPr>
          <w:rFonts w:ascii="Times New Roman" w:hAnsi="Times New Roman"/>
          <w:bCs/>
          <w:iCs/>
          <w:szCs w:val="24"/>
          <w:highlight w:val="cyan"/>
        </w:rPr>
        <w:t>igliorate le condizioni cliniche la frattura è in via di consolidazione; deve ancora recuperare l’extra e l’</w:t>
      </w:r>
      <w:proofErr w:type="spellStart"/>
      <w:r w:rsidR="00523FD2" w:rsidRPr="00654802">
        <w:rPr>
          <w:rFonts w:ascii="Times New Roman" w:hAnsi="Times New Roman"/>
          <w:bCs/>
          <w:iCs/>
          <w:szCs w:val="24"/>
          <w:highlight w:val="cyan"/>
        </w:rPr>
        <w:t>intrarotazione</w:t>
      </w:r>
      <w:proofErr w:type="spellEnd"/>
      <w:r w:rsidR="00523FD2" w:rsidRPr="00654802">
        <w:rPr>
          <w:rFonts w:ascii="Times New Roman" w:hAnsi="Times New Roman"/>
          <w:bCs/>
          <w:iCs/>
          <w:szCs w:val="24"/>
          <w:highlight w:val="cyan"/>
        </w:rPr>
        <w:t>», con consiglio di FKT come descritta nel</w:t>
      </w:r>
      <w:r w:rsidR="00B02C17">
        <w:rPr>
          <w:rFonts w:ascii="Times New Roman" w:hAnsi="Times New Roman"/>
          <w:bCs/>
          <w:iCs/>
          <w:szCs w:val="24"/>
          <w:highlight w:val="cyan"/>
        </w:rPr>
        <w:t xml:space="preserve"> referto (che si produce),</w:t>
      </w:r>
      <w:r w:rsidR="00523FD2" w:rsidRPr="00654802">
        <w:rPr>
          <w:rFonts w:ascii="Times New Roman" w:hAnsi="Times New Roman"/>
          <w:bCs/>
          <w:iCs/>
          <w:szCs w:val="24"/>
          <w:highlight w:val="cyan"/>
        </w:rPr>
        <w:t xml:space="preserve"> con nuovo controllo dopo un mese</w:t>
      </w:r>
      <w:r w:rsidR="00B02C17">
        <w:rPr>
          <w:rFonts w:ascii="Times New Roman" w:hAnsi="Times New Roman"/>
          <w:bCs/>
          <w:iCs/>
          <w:szCs w:val="24"/>
          <w:highlight w:val="cyan"/>
        </w:rPr>
        <w:t xml:space="preserve"> e</w:t>
      </w:r>
      <w:r w:rsidR="00523FD2" w:rsidRPr="00654802">
        <w:rPr>
          <w:rFonts w:ascii="Times New Roman" w:hAnsi="Times New Roman"/>
          <w:bCs/>
          <w:iCs/>
          <w:szCs w:val="24"/>
          <w:highlight w:val="cyan"/>
        </w:rPr>
        <w:t xml:space="preserve"> con esami radiografici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10).</w:t>
      </w:r>
    </w:p>
    <w:p w14:paraId="5EA7F48C" w14:textId="33B27A6F" w:rsidR="00523FD2" w:rsidRPr="00654802" w:rsidRDefault="00D84E95" w:rsidP="00736F10">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q</w:t>
      </w:r>
      <w:r w:rsidR="00523FD2" w:rsidRPr="00654802">
        <w:rPr>
          <w:rFonts w:ascii="Times New Roman" w:hAnsi="Times New Roman"/>
          <w:bCs/>
          <w:iCs/>
          <w:szCs w:val="24"/>
          <w:highlight w:val="cyan"/>
        </w:rPr>
        <w:t xml:space="preserve">) Le radiografie alla spalla e omero furono nuovamente eseguite presso l’Ospedale </w:t>
      </w:r>
      <w:proofErr w:type="spellStart"/>
      <w:r w:rsidR="00806CF5" w:rsidRPr="00654802">
        <w:rPr>
          <w:rFonts w:ascii="Times New Roman" w:hAnsi="Times New Roman"/>
          <w:bCs/>
          <w:iCs/>
          <w:szCs w:val="24"/>
          <w:highlight w:val="cyan"/>
        </w:rPr>
        <w:t>Salvatutti</w:t>
      </w:r>
      <w:proofErr w:type="spellEnd"/>
      <w:r w:rsidR="00523FD2" w:rsidRPr="00654802">
        <w:rPr>
          <w:rFonts w:ascii="Times New Roman" w:hAnsi="Times New Roman"/>
          <w:bCs/>
          <w:iCs/>
          <w:szCs w:val="24"/>
          <w:highlight w:val="cyan"/>
        </w:rPr>
        <w:t>, il 9.10.2013, con referto: «postumi di frattura, attua</w:t>
      </w:r>
      <w:r w:rsidR="00404465">
        <w:rPr>
          <w:rFonts w:ascii="Times New Roman" w:hAnsi="Times New Roman"/>
          <w:bCs/>
          <w:iCs/>
          <w:szCs w:val="24"/>
          <w:highlight w:val="cyan"/>
        </w:rPr>
        <w:t>l</w:t>
      </w:r>
      <w:r w:rsidR="00523FD2" w:rsidRPr="00654802">
        <w:rPr>
          <w:rFonts w:ascii="Times New Roman" w:hAnsi="Times New Roman"/>
          <w:bCs/>
          <w:iCs/>
          <w:szCs w:val="24"/>
          <w:highlight w:val="cyan"/>
        </w:rPr>
        <w:t xml:space="preserve">mente consolidata, del collo chirurgico dell’omero sx,. trattata con chiodo midollare»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11).</w:t>
      </w:r>
    </w:p>
    <w:p w14:paraId="6C5D8536" w14:textId="77777777" w:rsidR="00523FD2" w:rsidRPr="00654802" w:rsidRDefault="00D84E95" w:rsidP="00736F10">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r</w:t>
      </w:r>
      <w:r w:rsidR="00523FD2" w:rsidRPr="00654802">
        <w:rPr>
          <w:rFonts w:ascii="Times New Roman" w:hAnsi="Times New Roman"/>
          <w:bCs/>
          <w:iCs/>
          <w:szCs w:val="24"/>
          <w:highlight w:val="cyan"/>
        </w:rPr>
        <w:t xml:space="preserve">) La visita ortopedica del Dott. </w:t>
      </w:r>
      <w:r w:rsidR="00806CF5" w:rsidRPr="00654802">
        <w:rPr>
          <w:rFonts w:ascii="Times New Roman" w:hAnsi="Times New Roman"/>
          <w:bCs/>
          <w:iCs/>
          <w:szCs w:val="24"/>
          <w:highlight w:val="cyan"/>
        </w:rPr>
        <w:t>Paolo Verdi</w:t>
      </w:r>
      <w:r w:rsidR="00523FD2" w:rsidRPr="00654802">
        <w:rPr>
          <w:rFonts w:ascii="Times New Roman" w:hAnsi="Times New Roman"/>
          <w:bCs/>
          <w:iCs/>
          <w:szCs w:val="24"/>
          <w:highlight w:val="cyan"/>
        </w:rPr>
        <w:t xml:space="preserve">, cui la Sig.ra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xml:space="preserve"> veniva sottoposta, presso l’Ospedale </w:t>
      </w:r>
      <w:proofErr w:type="spellStart"/>
      <w:r w:rsidR="00806CF5" w:rsidRPr="00654802">
        <w:rPr>
          <w:rFonts w:ascii="Times New Roman" w:hAnsi="Times New Roman"/>
          <w:bCs/>
          <w:iCs/>
          <w:szCs w:val="24"/>
          <w:highlight w:val="cyan"/>
        </w:rPr>
        <w:t>Salvatutti</w:t>
      </w:r>
      <w:proofErr w:type="spellEnd"/>
      <w:r w:rsidR="00523FD2" w:rsidRPr="00654802">
        <w:rPr>
          <w:rFonts w:ascii="Times New Roman" w:hAnsi="Times New Roman"/>
          <w:bCs/>
          <w:iCs/>
          <w:szCs w:val="24"/>
          <w:highlight w:val="cyan"/>
        </w:rPr>
        <w:t xml:space="preserve">, il 9.10.2013, </w:t>
      </w:r>
      <w:r w:rsidR="00B02C17">
        <w:rPr>
          <w:rFonts w:ascii="Times New Roman" w:hAnsi="Times New Roman"/>
          <w:bCs/>
          <w:iCs/>
          <w:szCs w:val="24"/>
          <w:highlight w:val="cyan"/>
        </w:rPr>
        <w:t>rilevava:</w:t>
      </w:r>
      <w:r w:rsidR="00523FD2" w:rsidRPr="00654802">
        <w:rPr>
          <w:rFonts w:ascii="Times New Roman" w:hAnsi="Times New Roman"/>
          <w:bCs/>
          <w:iCs/>
          <w:szCs w:val="24"/>
          <w:highlight w:val="cyan"/>
        </w:rPr>
        <w:t xml:space="preserve"> «limitata l’extra rotazione e ancor più l’</w:t>
      </w:r>
      <w:proofErr w:type="spellStart"/>
      <w:r w:rsidR="00523FD2" w:rsidRPr="00654802">
        <w:rPr>
          <w:rFonts w:ascii="Times New Roman" w:hAnsi="Times New Roman"/>
          <w:bCs/>
          <w:iCs/>
          <w:szCs w:val="24"/>
          <w:highlight w:val="cyan"/>
        </w:rPr>
        <w:t>intrarotazione</w:t>
      </w:r>
      <w:proofErr w:type="spellEnd"/>
      <w:r w:rsidR="00523FD2" w:rsidRPr="00654802">
        <w:rPr>
          <w:rFonts w:ascii="Times New Roman" w:hAnsi="Times New Roman"/>
          <w:bCs/>
          <w:iCs/>
          <w:szCs w:val="24"/>
          <w:highlight w:val="cyan"/>
        </w:rPr>
        <w:t xml:space="preserve">», «deficit della forza del </w:t>
      </w:r>
      <w:proofErr w:type="spellStart"/>
      <w:r w:rsidR="00523FD2" w:rsidRPr="00654802">
        <w:rPr>
          <w:rFonts w:ascii="Times New Roman" w:hAnsi="Times New Roman"/>
          <w:bCs/>
          <w:iCs/>
          <w:szCs w:val="24"/>
          <w:highlight w:val="cyan"/>
        </w:rPr>
        <w:t>sovraspinoso</w:t>
      </w:r>
      <w:proofErr w:type="spellEnd"/>
      <w:r w:rsidR="00523FD2" w:rsidRPr="00654802">
        <w:rPr>
          <w:rFonts w:ascii="Times New Roman" w:hAnsi="Times New Roman"/>
          <w:bCs/>
          <w:iCs/>
          <w:szCs w:val="24"/>
          <w:highlight w:val="cyan"/>
        </w:rPr>
        <w:t xml:space="preserve"> e limitazione della funzionalità dell’arto» superiore sinistro, «la </w:t>
      </w:r>
      <w:r w:rsidR="00523FD2" w:rsidRPr="00654802">
        <w:rPr>
          <w:rFonts w:ascii="Times New Roman" w:hAnsi="Times New Roman"/>
          <w:bCs/>
          <w:iCs/>
          <w:szCs w:val="24"/>
          <w:highlight w:val="cyan"/>
        </w:rPr>
        <w:lastRenderedPageBreak/>
        <w:t xml:space="preserve">paziente pertanto è da considerarsi clinicamente guarita con postumi da valutarsi in sede medico-legale» (v. referto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12).</w:t>
      </w:r>
    </w:p>
    <w:p w14:paraId="5ACC471A" w14:textId="77777777" w:rsidR="00523FD2" w:rsidRPr="00654802" w:rsidRDefault="00D84E95" w:rsidP="007C2A22">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s</w:t>
      </w:r>
      <w:r w:rsidR="00523FD2" w:rsidRPr="00654802">
        <w:rPr>
          <w:rFonts w:ascii="Times New Roman" w:hAnsi="Times New Roman"/>
          <w:bCs/>
          <w:iCs/>
          <w:szCs w:val="24"/>
          <w:highlight w:val="cyan"/>
        </w:rPr>
        <w:t xml:space="preserve">) La Sig.ra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a causa dell’infortunio, ha sostenuto le seguenti spese mediche, tutte risultanti dalle fatture che si producono agli allegati da 13 a 21:</w:t>
      </w:r>
    </w:p>
    <w:p w14:paraId="69D08C3B" w14:textId="77777777" w:rsidR="00523FD2" w:rsidRPr="00654802" w:rsidRDefault="00523FD2" w:rsidP="009A7574">
      <w:pPr>
        <w:pStyle w:val="Corpotesto"/>
        <w:spacing w:line="480" w:lineRule="auto"/>
        <w:rPr>
          <w:rFonts w:ascii="Times New Roman" w:hAnsi="Times New Roman"/>
          <w:bCs/>
          <w:iCs/>
          <w:szCs w:val="24"/>
          <w:highlight w:val="cyan"/>
        </w:rPr>
      </w:pPr>
      <w:r w:rsidRPr="00654802">
        <w:rPr>
          <w:rFonts w:ascii="Times New Roman" w:hAnsi="Times New Roman"/>
          <w:bCs/>
          <w:iCs/>
          <w:szCs w:val="24"/>
          <w:highlight w:val="cyan"/>
        </w:rPr>
        <w:t>- Rx del 25.5.2013, € 18; medicazione 17.6.2013, € 5; acquisto immobilizzatore 18.6.2013, € 42; copia cartella clinica 24.6.2013, € 11; medicazione 24.6.2013, € 5; visita 9.9.2013, € 122; rx 9.10.2013, € 5; visita 9.10.2013, € 122, per un totale di € 330.</w:t>
      </w:r>
    </w:p>
    <w:p w14:paraId="00A0A0D5" w14:textId="77777777" w:rsidR="00523FD2" w:rsidRPr="00654802" w:rsidRDefault="00D84E95" w:rsidP="00524061">
      <w:pPr>
        <w:pStyle w:val="Corpotesto"/>
        <w:spacing w:line="480" w:lineRule="auto"/>
        <w:rPr>
          <w:rFonts w:ascii="Times New Roman" w:hAnsi="Times New Roman"/>
          <w:bCs/>
          <w:i/>
          <w:iCs/>
          <w:szCs w:val="24"/>
          <w:highlight w:val="cyan"/>
        </w:rPr>
      </w:pPr>
      <w:r>
        <w:rPr>
          <w:rFonts w:ascii="Times New Roman" w:hAnsi="Times New Roman"/>
          <w:bCs/>
          <w:iCs/>
          <w:szCs w:val="24"/>
          <w:highlight w:val="cyan"/>
        </w:rPr>
        <w:t>t</w:t>
      </w:r>
      <w:r w:rsidR="00523FD2" w:rsidRPr="00654802">
        <w:rPr>
          <w:rFonts w:ascii="Times New Roman" w:hAnsi="Times New Roman"/>
          <w:bCs/>
          <w:iCs/>
          <w:szCs w:val="24"/>
          <w:highlight w:val="cyan"/>
        </w:rPr>
        <w:t xml:space="preserve">) La Sig.ra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xml:space="preserve">, ultimata la terapia riabilitativa, veniva sottoposta a visita medico-legale il 16.4.2014, da parte del Dott. Maurizio </w:t>
      </w:r>
      <w:r w:rsidR="00E64DD1" w:rsidRPr="00654802">
        <w:rPr>
          <w:rFonts w:ascii="Times New Roman" w:hAnsi="Times New Roman"/>
          <w:bCs/>
          <w:iCs/>
          <w:szCs w:val="24"/>
          <w:highlight w:val="cyan"/>
        </w:rPr>
        <w:t>Blu</w:t>
      </w:r>
      <w:r w:rsidR="00523FD2" w:rsidRPr="00654802">
        <w:rPr>
          <w:rFonts w:ascii="Times New Roman" w:hAnsi="Times New Roman"/>
          <w:bCs/>
          <w:iCs/>
          <w:szCs w:val="24"/>
          <w:highlight w:val="cyan"/>
        </w:rPr>
        <w:t xml:space="preserve">, dalla quale è emerso, come dalla perizia del 24 aprile 2014 che si produce (v. allegato 22), che </w:t>
      </w:r>
      <w:r w:rsidR="00523FD2" w:rsidRPr="00654802">
        <w:rPr>
          <w:rFonts w:ascii="Times New Roman" w:hAnsi="Times New Roman"/>
          <w:bCs/>
          <w:i/>
          <w:iCs/>
          <w:szCs w:val="24"/>
          <w:highlight w:val="cyan"/>
        </w:rPr>
        <w:t xml:space="preserve">«la patologia attualmente sofferta dalla Sig.ra </w:t>
      </w:r>
      <w:r w:rsidR="00405AA7" w:rsidRPr="00654802">
        <w:rPr>
          <w:rFonts w:ascii="Times New Roman" w:hAnsi="Times New Roman"/>
          <w:bCs/>
          <w:i/>
          <w:iCs/>
          <w:szCs w:val="24"/>
          <w:highlight w:val="cyan"/>
        </w:rPr>
        <w:t>Bianchi</w:t>
      </w:r>
      <w:r w:rsidR="00523FD2" w:rsidRPr="00654802">
        <w:rPr>
          <w:rFonts w:ascii="Times New Roman" w:hAnsi="Times New Roman"/>
          <w:bCs/>
          <w:i/>
          <w:iCs/>
          <w:szCs w:val="24"/>
          <w:highlight w:val="cyan"/>
        </w:rPr>
        <w:t xml:space="preserve"> Maria non era presente in data precedente all’infortunio.</w:t>
      </w:r>
    </w:p>
    <w:p w14:paraId="2D46C659" w14:textId="77777777" w:rsidR="00523FD2" w:rsidRPr="00654802" w:rsidRDefault="00523FD2" w:rsidP="009A7574">
      <w:pPr>
        <w:pStyle w:val="Corpotesto"/>
        <w:spacing w:line="480" w:lineRule="auto"/>
        <w:rPr>
          <w:rFonts w:ascii="Times New Roman" w:hAnsi="Times New Roman"/>
          <w:bCs/>
          <w:i/>
          <w:iCs/>
          <w:szCs w:val="24"/>
          <w:highlight w:val="cyan"/>
          <w:u w:val="single"/>
        </w:rPr>
      </w:pPr>
      <w:r w:rsidRPr="00654802">
        <w:rPr>
          <w:rFonts w:ascii="Times New Roman" w:hAnsi="Times New Roman"/>
          <w:bCs/>
          <w:i/>
          <w:iCs/>
          <w:szCs w:val="24"/>
          <w:highlight w:val="cyan"/>
        </w:rPr>
        <w:t xml:space="preserve">Quindi </w:t>
      </w:r>
      <w:r w:rsidRPr="00654802">
        <w:rPr>
          <w:rFonts w:ascii="Times New Roman" w:hAnsi="Times New Roman"/>
          <w:bCs/>
          <w:i/>
          <w:iCs/>
          <w:szCs w:val="24"/>
          <w:highlight w:val="cyan"/>
          <w:u w:val="single"/>
        </w:rPr>
        <w:t>può essere adeguatamente ricondotta in senso di nesso causale per dinamica lesiva.</w:t>
      </w:r>
    </w:p>
    <w:tbl>
      <w:tblPr>
        <w:tblW w:w="11433" w:type="dxa"/>
        <w:tblCellSpacing w:w="7" w:type="dxa"/>
        <w:tblInd w:w="-13" w:type="dxa"/>
        <w:tblCellMar>
          <w:top w:w="15" w:type="dxa"/>
          <w:left w:w="15" w:type="dxa"/>
          <w:bottom w:w="15" w:type="dxa"/>
          <w:right w:w="15" w:type="dxa"/>
        </w:tblCellMar>
        <w:tblLook w:val="00A0" w:firstRow="1" w:lastRow="0" w:firstColumn="1" w:lastColumn="0" w:noHBand="0" w:noVBand="0"/>
      </w:tblPr>
      <w:tblGrid>
        <w:gridCol w:w="11433"/>
      </w:tblGrid>
      <w:tr w:rsidR="00523FD2" w:rsidRPr="00654802" w14:paraId="5D2E7E64" w14:textId="77777777">
        <w:trPr>
          <w:trHeight w:val="450"/>
          <w:tblCellSpacing w:w="7" w:type="dxa"/>
        </w:trPr>
        <w:tc>
          <w:tcPr>
            <w:tcW w:w="11405" w:type="dxa"/>
          </w:tcPr>
          <w:p w14:paraId="0F341C4D" w14:textId="77777777" w:rsidR="00523FD2" w:rsidRPr="00654802" w:rsidRDefault="00523FD2" w:rsidP="00E32AD5">
            <w:pPr>
              <w:pStyle w:val="Corpotesto"/>
              <w:spacing w:line="480" w:lineRule="auto"/>
              <w:rPr>
                <w:rFonts w:ascii="Times New Roman" w:hAnsi="Times New Roman"/>
                <w:bCs/>
                <w:i/>
                <w:iCs/>
                <w:szCs w:val="24"/>
                <w:highlight w:val="cyan"/>
              </w:rPr>
            </w:pPr>
            <w:r w:rsidRPr="00654802">
              <w:rPr>
                <w:rFonts w:ascii="Times New Roman" w:hAnsi="Times New Roman"/>
                <w:bCs/>
                <w:i/>
                <w:iCs/>
                <w:szCs w:val="24"/>
                <w:highlight w:val="cyan"/>
              </w:rPr>
              <w:t>Esistono, pertanto, postumi valutabili in :</w:t>
            </w:r>
          </w:p>
        </w:tc>
      </w:tr>
    </w:tbl>
    <w:p w14:paraId="5BB39E4D" w14:textId="77777777" w:rsidR="00523FD2" w:rsidRPr="00654802" w:rsidRDefault="00523FD2" w:rsidP="009A7574">
      <w:pPr>
        <w:pStyle w:val="Corpotesto"/>
        <w:numPr>
          <w:ilvl w:val="0"/>
          <w:numId w:val="8"/>
        </w:numPr>
        <w:spacing w:line="480" w:lineRule="auto"/>
        <w:rPr>
          <w:rFonts w:ascii="Times New Roman" w:hAnsi="Times New Roman"/>
          <w:b/>
          <w:bCs/>
          <w:i/>
          <w:iCs/>
          <w:szCs w:val="24"/>
          <w:highlight w:val="cyan"/>
        </w:rPr>
      </w:pPr>
      <w:r w:rsidRPr="00654802">
        <w:rPr>
          <w:rFonts w:ascii="Times New Roman" w:hAnsi="Times New Roman"/>
          <w:bCs/>
          <w:i/>
          <w:iCs/>
          <w:szCs w:val="24"/>
          <w:highlight w:val="cyan"/>
        </w:rPr>
        <w:t xml:space="preserve">Inabilità temporanea Totale (ITT)  al </w:t>
      </w:r>
      <w:r w:rsidRPr="00654802">
        <w:rPr>
          <w:rFonts w:ascii="Times New Roman" w:hAnsi="Times New Roman"/>
          <w:b/>
          <w:bCs/>
          <w:i/>
          <w:iCs/>
          <w:szCs w:val="24"/>
          <w:highlight w:val="cyan"/>
        </w:rPr>
        <w:t>100%</w:t>
      </w:r>
      <w:r w:rsidRPr="00654802">
        <w:rPr>
          <w:rFonts w:ascii="Times New Roman" w:hAnsi="Times New Roman"/>
          <w:bCs/>
          <w:i/>
          <w:iCs/>
          <w:szCs w:val="24"/>
          <w:highlight w:val="cyan"/>
        </w:rPr>
        <w:t xml:space="preserve">:  </w:t>
      </w:r>
      <w:r w:rsidRPr="00654802">
        <w:rPr>
          <w:rFonts w:ascii="Times New Roman" w:hAnsi="Times New Roman"/>
          <w:b/>
          <w:bCs/>
          <w:i/>
          <w:iCs/>
          <w:szCs w:val="24"/>
          <w:highlight w:val="cyan"/>
        </w:rPr>
        <w:t>40 gg.</w:t>
      </w:r>
      <w:r w:rsidRPr="00654802">
        <w:rPr>
          <w:rFonts w:ascii="Times New Roman" w:hAnsi="Times New Roman"/>
          <w:bCs/>
          <w:i/>
          <w:iCs/>
          <w:szCs w:val="24"/>
          <w:highlight w:val="cyan"/>
        </w:rPr>
        <w:t xml:space="preserve">  </w:t>
      </w:r>
    </w:p>
    <w:p w14:paraId="14CCDB93" w14:textId="77777777" w:rsidR="00523FD2" w:rsidRPr="00654802" w:rsidRDefault="00523FD2" w:rsidP="009A7574">
      <w:pPr>
        <w:pStyle w:val="Corpotesto"/>
        <w:numPr>
          <w:ilvl w:val="0"/>
          <w:numId w:val="8"/>
        </w:numPr>
        <w:spacing w:line="480" w:lineRule="auto"/>
        <w:rPr>
          <w:rFonts w:ascii="Times New Roman" w:hAnsi="Times New Roman"/>
          <w:b/>
          <w:bCs/>
          <w:i/>
          <w:iCs/>
          <w:szCs w:val="24"/>
          <w:highlight w:val="cyan"/>
        </w:rPr>
      </w:pPr>
      <w:r w:rsidRPr="00654802">
        <w:rPr>
          <w:rFonts w:ascii="Times New Roman" w:hAnsi="Times New Roman"/>
          <w:bCs/>
          <w:i/>
          <w:iCs/>
          <w:szCs w:val="24"/>
          <w:highlight w:val="cyan"/>
        </w:rPr>
        <w:t xml:space="preserve">Inabilità temporanea Parziale (ITP)  al </w:t>
      </w:r>
      <w:r w:rsidRPr="00654802">
        <w:rPr>
          <w:rFonts w:ascii="Times New Roman" w:hAnsi="Times New Roman"/>
          <w:b/>
          <w:bCs/>
          <w:i/>
          <w:iCs/>
          <w:szCs w:val="24"/>
          <w:highlight w:val="cyan"/>
        </w:rPr>
        <w:t>50%</w:t>
      </w:r>
      <w:r w:rsidRPr="00654802">
        <w:rPr>
          <w:rFonts w:ascii="Times New Roman" w:hAnsi="Times New Roman"/>
          <w:bCs/>
          <w:i/>
          <w:iCs/>
          <w:szCs w:val="24"/>
          <w:highlight w:val="cyan"/>
        </w:rPr>
        <w:t>:  5</w:t>
      </w:r>
      <w:r w:rsidRPr="00654802">
        <w:rPr>
          <w:rFonts w:ascii="Times New Roman" w:hAnsi="Times New Roman"/>
          <w:b/>
          <w:bCs/>
          <w:i/>
          <w:iCs/>
          <w:szCs w:val="24"/>
          <w:highlight w:val="cyan"/>
        </w:rPr>
        <w:t xml:space="preserve">0 gg. </w:t>
      </w:r>
    </w:p>
    <w:p w14:paraId="12104396" w14:textId="77777777" w:rsidR="00523FD2" w:rsidRPr="00654802" w:rsidRDefault="00523FD2" w:rsidP="009A7574">
      <w:pPr>
        <w:pStyle w:val="Corpotesto"/>
        <w:numPr>
          <w:ilvl w:val="0"/>
          <w:numId w:val="8"/>
        </w:numPr>
        <w:spacing w:line="480" w:lineRule="auto"/>
        <w:rPr>
          <w:rFonts w:ascii="Times New Roman" w:hAnsi="Times New Roman"/>
          <w:b/>
          <w:bCs/>
          <w:i/>
          <w:iCs/>
          <w:szCs w:val="24"/>
          <w:highlight w:val="cyan"/>
        </w:rPr>
      </w:pPr>
      <w:r w:rsidRPr="00654802">
        <w:rPr>
          <w:rFonts w:ascii="Times New Roman" w:hAnsi="Times New Roman"/>
          <w:bCs/>
          <w:i/>
          <w:iCs/>
          <w:szCs w:val="24"/>
          <w:highlight w:val="cyan"/>
        </w:rPr>
        <w:t xml:space="preserve">Inabilità temporanea Parziale (ITP)  al </w:t>
      </w:r>
      <w:r w:rsidRPr="00654802">
        <w:rPr>
          <w:rFonts w:ascii="Times New Roman" w:hAnsi="Times New Roman"/>
          <w:b/>
          <w:bCs/>
          <w:i/>
          <w:iCs/>
          <w:szCs w:val="24"/>
          <w:highlight w:val="cyan"/>
        </w:rPr>
        <w:t>25%</w:t>
      </w:r>
      <w:r w:rsidRPr="00654802">
        <w:rPr>
          <w:rFonts w:ascii="Times New Roman" w:hAnsi="Times New Roman"/>
          <w:bCs/>
          <w:i/>
          <w:iCs/>
          <w:szCs w:val="24"/>
          <w:highlight w:val="cyan"/>
        </w:rPr>
        <w:t>:  5</w:t>
      </w:r>
      <w:r w:rsidRPr="00654802">
        <w:rPr>
          <w:rFonts w:ascii="Times New Roman" w:hAnsi="Times New Roman"/>
          <w:b/>
          <w:bCs/>
          <w:i/>
          <w:iCs/>
          <w:szCs w:val="24"/>
          <w:highlight w:val="cyan"/>
        </w:rPr>
        <w:t xml:space="preserve">0 gg. </w:t>
      </w:r>
    </w:p>
    <w:p w14:paraId="14FD9947" w14:textId="77777777" w:rsidR="00523FD2" w:rsidRPr="00654802" w:rsidRDefault="00523FD2" w:rsidP="009A7574">
      <w:pPr>
        <w:pStyle w:val="Corpotesto"/>
        <w:numPr>
          <w:ilvl w:val="0"/>
          <w:numId w:val="8"/>
        </w:numPr>
        <w:spacing w:line="480" w:lineRule="auto"/>
        <w:rPr>
          <w:rFonts w:ascii="Times New Roman" w:hAnsi="Times New Roman"/>
          <w:b/>
          <w:bCs/>
          <w:i/>
          <w:iCs/>
          <w:szCs w:val="24"/>
          <w:highlight w:val="cyan"/>
        </w:rPr>
      </w:pPr>
      <w:r w:rsidRPr="00654802">
        <w:rPr>
          <w:rFonts w:ascii="Times New Roman" w:hAnsi="Times New Roman"/>
          <w:bCs/>
          <w:i/>
          <w:iCs/>
          <w:szCs w:val="24"/>
          <w:highlight w:val="cyan"/>
        </w:rPr>
        <w:t>Danno biologico:</w:t>
      </w:r>
      <w:r w:rsidRPr="00654802">
        <w:rPr>
          <w:rFonts w:ascii="Times New Roman" w:hAnsi="Times New Roman"/>
          <w:b/>
          <w:bCs/>
          <w:i/>
          <w:iCs/>
          <w:szCs w:val="24"/>
          <w:highlight w:val="cyan"/>
        </w:rPr>
        <w:t xml:space="preserve"> 14% (quattordici percento) .” .</w:t>
      </w:r>
    </w:p>
    <w:p w14:paraId="5FEDECB7" w14:textId="77777777" w:rsidR="00523FD2" w:rsidRPr="00654802" w:rsidRDefault="00D84E95" w:rsidP="00C9437C">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u</w:t>
      </w:r>
      <w:r w:rsidR="00523FD2" w:rsidRPr="00654802">
        <w:rPr>
          <w:rFonts w:ascii="Times New Roman" w:hAnsi="Times New Roman"/>
          <w:bCs/>
          <w:iCs/>
          <w:szCs w:val="24"/>
          <w:highlight w:val="cyan"/>
        </w:rPr>
        <w:t xml:space="preserve">) Viste le percentuali indicate dal consulente medico, di cui al punto s) che precede, e le spese sostenute di cui al punto r), la somma quantificata a titolo di risarcimento dovuto dalla convenuta, oscilla tra circa € 32.737=(Tabelle </w:t>
      </w:r>
      <w:proofErr w:type="spellStart"/>
      <w:r w:rsidR="00523FD2" w:rsidRPr="00654802">
        <w:rPr>
          <w:rFonts w:ascii="Times New Roman" w:hAnsi="Times New Roman"/>
          <w:bCs/>
          <w:iCs/>
          <w:szCs w:val="24"/>
          <w:highlight w:val="cyan"/>
        </w:rPr>
        <w:t>Trib.Roma</w:t>
      </w:r>
      <w:proofErr w:type="spellEnd"/>
      <w:r w:rsidR="00523FD2" w:rsidRPr="00654802">
        <w:rPr>
          <w:rFonts w:ascii="Times New Roman" w:hAnsi="Times New Roman"/>
          <w:bCs/>
          <w:iCs/>
          <w:szCs w:val="24"/>
          <w:highlight w:val="cyan"/>
        </w:rPr>
        <w:t xml:space="preserve"> 2013) ed € 38.395=(Tabelle Trib. Milano 2013), comprensiva delle spese mediche (€ 330).</w:t>
      </w:r>
    </w:p>
    <w:p w14:paraId="459F23F6" w14:textId="77777777" w:rsidR="00523FD2" w:rsidRPr="00654802" w:rsidRDefault="00D84E95" w:rsidP="00C51A58">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lastRenderedPageBreak/>
        <w:t>v</w:t>
      </w:r>
      <w:r w:rsidR="00523FD2" w:rsidRPr="00654802">
        <w:rPr>
          <w:rFonts w:ascii="Times New Roman" w:hAnsi="Times New Roman"/>
          <w:bCs/>
          <w:iCs/>
          <w:szCs w:val="24"/>
          <w:highlight w:val="cyan"/>
        </w:rPr>
        <w:t xml:space="preserve">) Con raccomandata </w:t>
      </w:r>
      <w:proofErr w:type="spellStart"/>
      <w:r w:rsidR="00523FD2" w:rsidRPr="00654802">
        <w:rPr>
          <w:rFonts w:ascii="Times New Roman" w:hAnsi="Times New Roman"/>
          <w:bCs/>
          <w:iCs/>
          <w:szCs w:val="24"/>
          <w:highlight w:val="cyan"/>
        </w:rPr>
        <w:t>a.r.</w:t>
      </w:r>
      <w:proofErr w:type="spellEnd"/>
      <w:r w:rsidR="00523FD2" w:rsidRPr="00654802">
        <w:rPr>
          <w:rFonts w:ascii="Times New Roman" w:hAnsi="Times New Roman"/>
          <w:bCs/>
          <w:iCs/>
          <w:szCs w:val="24"/>
          <w:highlight w:val="cyan"/>
        </w:rPr>
        <w:t xml:space="preserve"> dell’Avv. Francesco </w:t>
      </w:r>
      <w:r w:rsidR="00E64DD1" w:rsidRPr="00654802">
        <w:rPr>
          <w:rFonts w:ascii="Times New Roman" w:hAnsi="Times New Roman"/>
          <w:bCs/>
          <w:iCs/>
          <w:szCs w:val="24"/>
          <w:highlight w:val="cyan"/>
        </w:rPr>
        <w:t>Rossi</w:t>
      </w:r>
      <w:r w:rsidR="00523FD2" w:rsidRPr="00654802">
        <w:rPr>
          <w:rFonts w:ascii="Times New Roman" w:hAnsi="Times New Roman"/>
          <w:bCs/>
          <w:iCs/>
          <w:szCs w:val="24"/>
          <w:highlight w:val="cyan"/>
        </w:rPr>
        <w:t>, del 10</w:t>
      </w:r>
      <w:r w:rsidR="003204A7">
        <w:rPr>
          <w:rFonts w:ascii="Times New Roman" w:hAnsi="Times New Roman"/>
          <w:bCs/>
          <w:iCs/>
          <w:szCs w:val="24"/>
          <w:highlight w:val="cyan"/>
        </w:rPr>
        <w:t>.7.</w:t>
      </w:r>
      <w:r w:rsidR="00523FD2" w:rsidRPr="00654802">
        <w:rPr>
          <w:rFonts w:ascii="Times New Roman" w:hAnsi="Times New Roman"/>
          <w:bCs/>
          <w:iCs/>
          <w:szCs w:val="24"/>
          <w:highlight w:val="cyan"/>
        </w:rPr>
        <w:t xml:space="preserve">2013, ricevuta il 17.7.2013 (v.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23), l’ist</w:t>
      </w:r>
      <w:r w:rsidR="00E64DD1" w:rsidRPr="00654802">
        <w:rPr>
          <w:rFonts w:ascii="Times New Roman" w:hAnsi="Times New Roman"/>
          <w:bCs/>
          <w:iCs/>
          <w:szCs w:val="24"/>
          <w:highlight w:val="cyan"/>
        </w:rPr>
        <w:t xml:space="preserve">ante chiedeva alla convenuta </w:t>
      </w:r>
      <w:r w:rsidR="00523FD2" w:rsidRPr="00654802">
        <w:rPr>
          <w:rFonts w:ascii="Times New Roman" w:hAnsi="Times New Roman"/>
          <w:bCs/>
          <w:iCs/>
          <w:szCs w:val="24"/>
          <w:highlight w:val="cyan"/>
        </w:rPr>
        <w:t xml:space="preserve">«di voler attivare tutte le procedure amministrative volte al risarcimento dei danni subiti dalla signora </w:t>
      </w:r>
      <w:r w:rsidR="00405AA7" w:rsidRPr="00654802">
        <w:rPr>
          <w:rFonts w:ascii="Times New Roman" w:hAnsi="Times New Roman"/>
          <w:bCs/>
          <w:iCs/>
          <w:szCs w:val="24"/>
          <w:highlight w:val="cyan"/>
        </w:rPr>
        <w:t>Bianchi</w:t>
      </w:r>
      <w:r w:rsidR="00523FD2" w:rsidRPr="00654802">
        <w:rPr>
          <w:rFonts w:ascii="Times New Roman" w:hAnsi="Times New Roman"/>
          <w:bCs/>
          <w:iCs/>
          <w:szCs w:val="24"/>
          <w:highlight w:val="cyan"/>
        </w:rPr>
        <w:t xml:space="preserve"> ed al rimborso delle spese mediche affrontate, all’uopo inviando, ove esistesse, un modello specifico predisposto dalla Vostra compagnia per velocizzare la procedura e nel quale indicare i relativi importi».</w:t>
      </w:r>
    </w:p>
    <w:p w14:paraId="05337B66" w14:textId="77777777" w:rsidR="00523FD2" w:rsidRPr="00654802" w:rsidRDefault="00D84E95" w:rsidP="00EB4CBE">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w</w:t>
      </w:r>
      <w:r w:rsidR="00523FD2" w:rsidRPr="00654802">
        <w:rPr>
          <w:rFonts w:ascii="Times New Roman" w:hAnsi="Times New Roman"/>
          <w:bCs/>
          <w:iCs/>
          <w:szCs w:val="24"/>
          <w:highlight w:val="cyan"/>
        </w:rPr>
        <w:t xml:space="preserve">) In risposta alla raccomandata di cui al punto u), la </w:t>
      </w:r>
      <w:r w:rsidR="00E64DD1" w:rsidRPr="00654802">
        <w:rPr>
          <w:rFonts w:ascii="Times New Roman" w:hAnsi="Times New Roman"/>
          <w:bCs/>
          <w:iCs/>
          <w:szCs w:val="24"/>
          <w:highlight w:val="cyan"/>
        </w:rPr>
        <w:t>Sicura</w:t>
      </w:r>
      <w:r w:rsidR="00523FD2" w:rsidRPr="00654802">
        <w:rPr>
          <w:rFonts w:ascii="Times New Roman" w:hAnsi="Times New Roman"/>
          <w:bCs/>
          <w:iCs/>
          <w:szCs w:val="24"/>
          <w:highlight w:val="cyan"/>
        </w:rPr>
        <w:t xml:space="preserve"> S.r.l., con sede in Napoli alla </w:t>
      </w:r>
      <w:r w:rsidR="00E64DD1" w:rsidRPr="00654802">
        <w:rPr>
          <w:rFonts w:ascii="Times New Roman" w:hAnsi="Times New Roman"/>
          <w:bCs/>
          <w:iCs/>
          <w:szCs w:val="24"/>
          <w:highlight w:val="cyan"/>
        </w:rPr>
        <w:t>via Delta</w:t>
      </w:r>
      <w:r w:rsidR="00523FD2" w:rsidRPr="00654802">
        <w:rPr>
          <w:rFonts w:ascii="Times New Roman" w:hAnsi="Times New Roman"/>
          <w:bCs/>
          <w:iCs/>
          <w:szCs w:val="24"/>
          <w:highlight w:val="cyan"/>
        </w:rPr>
        <w:t>, 50, nella qualità di corrispondente locale dell</w:t>
      </w:r>
      <w:r w:rsidR="00633423">
        <w:rPr>
          <w:rFonts w:ascii="Times New Roman" w:hAnsi="Times New Roman"/>
          <w:bCs/>
          <w:iCs/>
          <w:szCs w:val="24"/>
          <w:highlight w:val="cyan"/>
        </w:rPr>
        <w:t>a</w:t>
      </w:r>
      <w:r w:rsidR="00523FD2" w:rsidRPr="00654802">
        <w:rPr>
          <w:rFonts w:ascii="Times New Roman" w:hAnsi="Times New Roman"/>
          <w:bCs/>
          <w:iCs/>
          <w:szCs w:val="24"/>
          <w:highlight w:val="cyan"/>
        </w:rPr>
        <w:t xml:space="preserve"> </w:t>
      </w:r>
      <w:r w:rsidR="00E64DD1" w:rsidRPr="00654802">
        <w:rPr>
          <w:rFonts w:ascii="Times New Roman" w:hAnsi="Times New Roman"/>
          <w:bCs/>
          <w:iCs/>
          <w:szCs w:val="24"/>
          <w:highlight w:val="cyan"/>
        </w:rPr>
        <w:t>Insurance</w:t>
      </w:r>
      <w:r w:rsidR="00523FD2" w:rsidRPr="00654802">
        <w:rPr>
          <w:rFonts w:ascii="Times New Roman" w:hAnsi="Times New Roman"/>
          <w:bCs/>
          <w:iCs/>
          <w:szCs w:val="24"/>
          <w:highlight w:val="cyan"/>
        </w:rPr>
        <w:t xml:space="preserve"> di Londra, assicuratore per la responsabilità civile della nave e degli armatori, con missiva del 29.7.2013 (v.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24), affermava di non poter «accogliere la Vostra richiesta in quanto, allo stato, non sembrerebbe in alcun modo coinvolta la responsabilità degli armatori, della nave e/o dell’equipaggio, in relazione agli asseriti danni lamentati dalla Vostra cliente».</w:t>
      </w:r>
    </w:p>
    <w:p w14:paraId="2311A22B" w14:textId="77777777" w:rsidR="00523FD2" w:rsidRPr="00654802" w:rsidRDefault="00D84E95" w:rsidP="003802FD">
      <w:pPr>
        <w:pStyle w:val="Corpotesto"/>
        <w:spacing w:line="480" w:lineRule="auto"/>
        <w:rPr>
          <w:rFonts w:ascii="Times New Roman" w:hAnsi="Times New Roman"/>
          <w:bCs/>
          <w:iCs/>
          <w:szCs w:val="24"/>
          <w:highlight w:val="cyan"/>
        </w:rPr>
      </w:pPr>
      <w:r>
        <w:rPr>
          <w:rFonts w:ascii="Times New Roman" w:hAnsi="Times New Roman"/>
          <w:bCs/>
          <w:iCs/>
          <w:szCs w:val="24"/>
          <w:highlight w:val="cyan"/>
        </w:rPr>
        <w:t>x</w:t>
      </w:r>
      <w:r w:rsidR="00523FD2" w:rsidRPr="00654802">
        <w:rPr>
          <w:rFonts w:ascii="Times New Roman" w:hAnsi="Times New Roman"/>
          <w:bCs/>
          <w:iCs/>
          <w:szCs w:val="24"/>
          <w:highlight w:val="cyan"/>
        </w:rPr>
        <w:t xml:space="preserve">) Con raccomandata </w:t>
      </w:r>
      <w:proofErr w:type="spellStart"/>
      <w:r w:rsidR="00523FD2" w:rsidRPr="00654802">
        <w:rPr>
          <w:rFonts w:ascii="Times New Roman" w:hAnsi="Times New Roman"/>
          <w:bCs/>
          <w:iCs/>
          <w:szCs w:val="24"/>
          <w:highlight w:val="cyan"/>
        </w:rPr>
        <w:t>a.r.</w:t>
      </w:r>
      <w:proofErr w:type="spellEnd"/>
      <w:r w:rsidR="00523FD2" w:rsidRPr="00654802">
        <w:rPr>
          <w:rFonts w:ascii="Times New Roman" w:hAnsi="Times New Roman"/>
          <w:bCs/>
          <w:iCs/>
          <w:szCs w:val="24"/>
          <w:highlight w:val="cyan"/>
        </w:rPr>
        <w:t xml:space="preserve"> dell’Avv. </w:t>
      </w:r>
      <w:r w:rsidR="00E64DD1" w:rsidRPr="00654802">
        <w:rPr>
          <w:rFonts w:ascii="Times New Roman" w:hAnsi="Times New Roman"/>
          <w:bCs/>
          <w:iCs/>
          <w:szCs w:val="24"/>
          <w:highlight w:val="cyan"/>
        </w:rPr>
        <w:t>Rossi</w:t>
      </w:r>
      <w:r w:rsidR="00523FD2" w:rsidRPr="00654802">
        <w:rPr>
          <w:rFonts w:ascii="Times New Roman" w:hAnsi="Times New Roman"/>
          <w:bCs/>
          <w:iCs/>
          <w:szCs w:val="24"/>
          <w:highlight w:val="cyan"/>
        </w:rPr>
        <w:t xml:space="preserve"> del 5.5.2014 (v. </w:t>
      </w:r>
      <w:proofErr w:type="spellStart"/>
      <w:r w:rsidR="00523FD2" w:rsidRPr="00654802">
        <w:rPr>
          <w:rFonts w:ascii="Times New Roman" w:hAnsi="Times New Roman"/>
          <w:bCs/>
          <w:iCs/>
          <w:szCs w:val="24"/>
          <w:highlight w:val="cyan"/>
        </w:rPr>
        <w:t>all</w:t>
      </w:r>
      <w:proofErr w:type="spellEnd"/>
      <w:r w:rsidR="00523FD2" w:rsidRPr="00654802">
        <w:rPr>
          <w:rFonts w:ascii="Times New Roman" w:hAnsi="Times New Roman"/>
          <w:bCs/>
          <w:iCs/>
          <w:szCs w:val="24"/>
          <w:highlight w:val="cyan"/>
        </w:rPr>
        <w:t xml:space="preserve">. 25), ricevuta dalla </w:t>
      </w:r>
      <w:r w:rsidR="00405AA7" w:rsidRPr="00654802">
        <w:rPr>
          <w:rFonts w:ascii="Times New Roman" w:hAnsi="Times New Roman"/>
          <w:bCs/>
          <w:iCs/>
          <w:szCs w:val="24"/>
          <w:highlight w:val="cyan"/>
        </w:rPr>
        <w:t>Compagnia di Navigazione</w:t>
      </w:r>
      <w:r w:rsidR="00523FD2" w:rsidRPr="00654802">
        <w:rPr>
          <w:rFonts w:ascii="Times New Roman" w:hAnsi="Times New Roman"/>
          <w:bCs/>
          <w:iCs/>
          <w:szCs w:val="24"/>
          <w:highlight w:val="cyan"/>
        </w:rPr>
        <w:t xml:space="preserve"> l’8.5.2014 e dalla </w:t>
      </w:r>
      <w:r w:rsidR="00E64DD1" w:rsidRPr="00654802">
        <w:rPr>
          <w:rFonts w:ascii="Times New Roman" w:hAnsi="Times New Roman"/>
          <w:bCs/>
          <w:iCs/>
          <w:szCs w:val="24"/>
          <w:highlight w:val="cyan"/>
        </w:rPr>
        <w:t>Sicura</w:t>
      </w:r>
      <w:r w:rsidR="00523FD2" w:rsidRPr="00654802">
        <w:rPr>
          <w:rFonts w:ascii="Times New Roman" w:hAnsi="Times New Roman"/>
          <w:bCs/>
          <w:iCs/>
          <w:szCs w:val="24"/>
          <w:highlight w:val="cyan"/>
        </w:rPr>
        <w:t xml:space="preserve"> S.r.l. il 12.5.2014, l’istante, alla luce della visita medica valutativa cui si era sottoposta nelle more, quantificava, e allo stesso tempo ribadiva, la richiesta di risarcimento del danno.</w:t>
      </w:r>
    </w:p>
    <w:p w14:paraId="7687023E" w14:textId="77777777" w:rsidR="00523FD2" w:rsidRDefault="00523FD2" w:rsidP="003802FD">
      <w:pPr>
        <w:pStyle w:val="Corpotesto"/>
        <w:spacing w:line="480" w:lineRule="auto"/>
        <w:rPr>
          <w:rFonts w:ascii="Times New Roman" w:hAnsi="Times New Roman"/>
          <w:bCs/>
          <w:iCs/>
          <w:szCs w:val="24"/>
        </w:rPr>
      </w:pPr>
      <w:r w:rsidRPr="00654802">
        <w:rPr>
          <w:rFonts w:ascii="Times New Roman" w:hAnsi="Times New Roman"/>
          <w:bCs/>
          <w:iCs/>
          <w:szCs w:val="24"/>
          <w:highlight w:val="cyan"/>
        </w:rPr>
        <w:t xml:space="preserve">y) L’Avv. </w:t>
      </w:r>
      <w:r w:rsidR="00E64DD1" w:rsidRPr="00654802">
        <w:rPr>
          <w:rFonts w:ascii="Times New Roman" w:hAnsi="Times New Roman"/>
          <w:bCs/>
          <w:iCs/>
          <w:szCs w:val="24"/>
          <w:highlight w:val="cyan"/>
        </w:rPr>
        <w:t>Paola Arancione</w:t>
      </w:r>
      <w:r w:rsidRPr="00654802">
        <w:rPr>
          <w:rFonts w:ascii="Times New Roman" w:hAnsi="Times New Roman"/>
          <w:bCs/>
          <w:iCs/>
          <w:szCs w:val="24"/>
          <w:highlight w:val="cyan"/>
        </w:rPr>
        <w:t xml:space="preserve">, con lettera del 21 maggio 2014 (v. </w:t>
      </w:r>
      <w:proofErr w:type="spellStart"/>
      <w:r w:rsidRPr="00654802">
        <w:rPr>
          <w:rFonts w:ascii="Times New Roman" w:hAnsi="Times New Roman"/>
          <w:bCs/>
          <w:iCs/>
          <w:szCs w:val="24"/>
          <w:highlight w:val="cyan"/>
        </w:rPr>
        <w:t>all</w:t>
      </w:r>
      <w:proofErr w:type="spellEnd"/>
      <w:r w:rsidRPr="00654802">
        <w:rPr>
          <w:rFonts w:ascii="Times New Roman" w:hAnsi="Times New Roman"/>
          <w:bCs/>
          <w:iCs/>
          <w:szCs w:val="24"/>
          <w:highlight w:val="cyan"/>
        </w:rPr>
        <w:t xml:space="preserve">. 26), rispondeva in nome e per conto della </w:t>
      </w:r>
      <w:r w:rsidR="00405AA7" w:rsidRPr="00654802">
        <w:rPr>
          <w:rFonts w:ascii="Times New Roman" w:hAnsi="Times New Roman"/>
          <w:bCs/>
          <w:iCs/>
          <w:szCs w:val="24"/>
          <w:highlight w:val="cyan"/>
        </w:rPr>
        <w:t>Compagnia di Navigazione</w:t>
      </w:r>
      <w:r w:rsidRPr="00654802">
        <w:rPr>
          <w:rFonts w:ascii="Times New Roman" w:hAnsi="Times New Roman"/>
          <w:bCs/>
          <w:iCs/>
          <w:szCs w:val="24"/>
          <w:highlight w:val="cyan"/>
        </w:rPr>
        <w:t xml:space="preserve"> S.p.A., escludendone ogni responsabilità e negando il risarcimento richiesto.</w:t>
      </w:r>
    </w:p>
    <w:p w14:paraId="346DEE53" w14:textId="77777777" w:rsidR="00523FD2" w:rsidRDefault="00523FD2" w:rsidP="006C1D7E">
      <w:pPr>
        <w:pStyle w:val="Corpotesto"/>
        <w:spacing w:line="480" w:lineRule="auto"/>
        <w:jc w:val="center"/>
        <w:rPr>
          <w:rFonts w:ascii="Times New Roman" w:hAnsi="Times New Roman"/>
          <w:bCs/>
          <w:iCs/>
          <w:szCs w:val="24"/>
        </w:rPr>
      </w:pPr>
      <w:r>
        <w:rPr>
          <w:rFonts w:ascii="Times New Roman" w:hAnsi="Times New Roman"/>
          <w:bCs/>
          <w:iCs/>
          <w:szCs w:val="24"/>
        </w:rPr>
        <w:t>DIRITTO</w:t>
      </w:r>
    </w:p>
    <w:p w14:paraId="785CABE8" w14:textId="77777777" w:rsidR="00523FD2" w:rsidRPr="00654802" w:rsidRDefault="00523FD2" w:rsidP="002C3001">
      <w:pPr>
        <w:pStyle w:val="Corpotesto"/>
        <w:spacing w:line="480" w:lineRule="auto"/>
        <w:rPr>
          <w:rFonts w:ascii="Times New Roman" w:hAnsi="Times New Roman"/>
          <w:bCs/>
          <w:iCs/>
          <w:szCs w:val="24"/>
          <w:highlight w:val="green"/>
        </w:rPr>
      </w:pPr>
      <w:r>
        <w:rPr>
          <w:rFonts w:ascii="Times New Roman" w:hAnsi="Times New Roman"/>
          <w:bCs/>
          <w:iCs/>
          <w:szCs w:val="24"/>
        </w:rPr>
        <w:t xml:space="preserve">1) </w:t>
      </w:r>
      <w:r w:rsidRPr="00654802">
        <w:rPr>
          <w:rFonts w:ascii="Times New Roman" w:hAnsi="Times New Roman"/>
          <w:bCs/>
          <w:iCs/>
          <w:szCs w:val="24"/>
          <w:highlight w:val="green"/>
        </w:rPr>
        <w:t>La fattispecie, è inquadrabile in un contratto di trasporto di persone, nell’ambito del quale, ai sensi dell’art. 1681 c.c., «…</w:t>
      </w:r>
      <w:r w:rsidRPr="00654802">
        <w:rPr>
          <w:rFonts w:ascii="Times New Roman" w:hAnsi="Times New Roman"/>
          <w:szCs w:val="24"/>
          <w:highlight w:val="green"/>
          <w:lang w:bidi="ar-SA"/>
        </w:rPr>
        <w:t xml:space="preserve"> </w:t>
      </w:r>
      <w:r w:rsidRPr="00654802">
        <w:rPr>
          <w:rFonts w:ascii="Times New Roman" w:hAnsi="Times New Roman"/>
          <w:bCs/>
          <w:iCs/>
          <w:szCs w:val="24"/>
          <w:highlight w:val="green"/>
        </w:rPr>
        <w:t xml:space="preserve">il vettore risponde dei </w:t>
      </w:r>
      <w:r w:rsidRPr="00654802">
        <w:rPr>
          <w:rFonts w:ascii="Times New Roman" w:hAnsi="Times New Roman"/>
          <w:bCs/>
          <w:iCs/>
          <w:szCs w:val="24"/>
          <w:highlight w:val="green"/>
        </w:rPr>
        <w:lastRenderedPageBreak/>
        <w:t>sinistri che colpiscono la persona del viaggiatore durante il viaggio…» e «sono nulle le clausole che limitano la responsabilità del vettore per i sinistri che colpiscono il viaggiatore».</w:t>
      </w:r>
    </w:p>
    <w:p w14:paraId="163BE79C" w14:textId="77777777" w:rsidR="00523FD2" w:rsidRPr="00654802" w:rsidRDefault="00523FD2" w:rsidP="004F0E6A">
      <w:pPr>
        <w:pStyle w:val="Corpotesto"/>
        <w:spacing w:line="480" w:lineRule="auto"/>
        <w:rPr>
          <w:rFonts w:ascii="Times New Roman" w:hAnsi="Times New Roman"/>
          <w:bCs/>
          <w:iCs/>
          <w:szCs w:val="24"/>
          <w:highlight w:val="green"/>
        </w:rPr>
      </w:pPr>
      <w:r w:rsidRPr="00654802">
        <w:rPr>
          <w:rFonts w:ascii="Times New Roman" w:hAnsi="Times New Roman"/>
          <w:bCs/>
          <w:iCs/>
          <w:szCs w:val="24"/>
          <w:highlight w:val="green"/>
        </w:rPr>
        <w:t>Questa disposizione, secondo l’art. 1680 c.c., è applicabile «anche ai trasporti per via d'acqua…, in quanto non siano derogate dal codice della navigazione e dalle leggi speciali».</w:t>
      </w:r>
    </w:p>
    <w:p w14:paraId="1330F6C2" w14:textId="77777777" w:rsidR="00523FD2" w:rsidRPr="00654802" w:rsidRDefault="00523FD2" w:rsidP="004F0E6A">
      <w:pPr>
        <w:pStyle w:val="Corpotesto"/>
        <w:spacing w:line="480" w:lineRule="auto"/>
        <w:rPr>
          <w:rFonts w:ascii="Times New Roman" w:hAnsi="Times New Roman"/>
          <w:bCs/>
          <w:iCs/>
          <w:szCs w:val="24"/>
          <w:highlight w:val="green"/>
        </w:rPr>
      </w:pPr>
      <w:r w:rsidRPr="00654802">
        <w:rPr>
          <w:rFonts w:ascii="Times New Roman" w:hAnsi="Times New Roman"/>
          <w:bCs/>
          <w:iCs/>
          <w:szCs w:val="24"/>
          <w:highlight w:val="green"/>
        </w:rPr>
        <w:t>Ebbene, la norma non è derogata, anzi è confermata e rafforzata, in relazione ai trasporti marittimi di persone, dall’art. 409 del Codice della Navigazione per il quale «il vettore è responsabile per i sinistri che colpiscono la persona del passeggero, dipendenti da fatti verificatisi dall'inizio dell'imbarco sino al compimento dello sbarco, se non prova che l'evento è derivato da causa a lui non imputabile».</w:t>
      </w:r>
    </w:p>
    <w:p w14:paraId="587734F6" w14:textId="77777777" w:rsidR="00523FD2" w:rsidRPr="00654802" w:rsidRDefault="00523FD2" w:rsidP="003802FD">
      <w:pPr>
        <w:pStyle w:val="Corpotesto"/>
        <w:spacing w:line="480" w:lineRule="auto"/>
        <w:rPr>
          <w:rFonts w:ascii="Times New Roman" w:hAnsi="Times New Roman"/>
          <w:bCs/>
          <w:iCs/>
          <w:szCs w:val="24"/>
          <w:highlight w:val="green"/>
        </w:rPr>
      </w:pPr>
      <w:r w:rsidRPr="00654802">
        <w:rPr>
          <w:rFonts w:ascii="Times New Roman" w:hAnsi="Times New Roman"/>
          <w:bCs/>
          <w:iCs/>
          <w:szCs w:val="24"/>
          <w:highlight w:val="green"/>
        </w:rPr>
        <w:t>Peraltro, l’art. 409 descritto, ai sensi dell’art. 415 Codice della Navigazione, non è derogabile in favore del vettore.</w:t>
      </w:r>
    </w:p>
    <w:p w14:paraId="70379BF4" w14:textId="77777777" w:rsidR="00523FD2" w:rsidRDefault="00523FD2" w:rsidP="0095596E">
      <w:pPr>
        <w:pStyle w:val="Corpotesto"/>
        <w:spacing w:line="480" w:lineRule="auto"/>
        <w:rPr>
          <w:rFonts w:ascii="Times New Roman" w:hAnsi="Times New Roman"/>
          <w:bCs/>
          <w:iCs/>
          <w:szCs w:val="24"/>
        </w:rPr>
      </w:pPr>
      <w:r w:rsidRPr="00654802">
        <w:rPr>
          <w:rFonts w:ascii="Times New Roman" w:hAnsi="Times New Roman"/>
          <w:bCs/>
          <w:iCs/>
          <w:szCs w:val="24"/>
          <w:highlight w:val="green"/>
        </w:rPr>
        <w:t xml:space="preserve">2) </w:t>
      </w:r>
      <w:r w:rsidR="00E64DD1" w:rsidRPr="00654802">
        <w:rPr>
          <w:rFonts w:ascii="Times New Roman" w:hAnsi="Times New Roman"/>
          <w:bCs/>
          <w:iCs/>
          <w:szCs w:val="24"/>
          <w:highlight w:val="green"/>
        </w:rPr>
        <w:t>Inoltre</w:t>
      </w:r>
      <w:r w:rsidR="00633423">
        <w:rPr>
          <w:rFonts w:ascii="Times New Roman" w:hAnsi="Times New Roman"/>
          <w:bCs/>
          <w:iCs/>
          <w:szCs w:val="24"/>
          <w:highlight w:val="green"/>
        </w:rPr>
        <w:t>,</w:t>
      </w:r>
      <w:r w:rsidRPr="00654802">
        <w:rPr>
          <w:rFonts w:ascii="Times New Roman" w:hAnsi="Times New Roman"/>
          <w:bCs/>
          <w:iCs/>
          <w:szCs w:val="24"/>
          <w:highlight w:val="green"/>
        </w:rPr>
        <w:t xml:space="preserve"> secondo </w:t>
      </w:r>
      <w:r w:rsidR="00D84E95">
        <w:rPr>
          <w:rFonts w:ascii="Times New Roman" w:hAnsi="Times New Roman"/>
          <w:bCs/>
          <w:iCs/>
          <w:szCs w:val="24"/>
          <w:highlight w:val="green"/>
        </w:rPr>
        <w:t xml:space="preserve">la </w:t>
      </w:r>
      <w:r w:rsidRPr="00654802">
        <w:rPr>
          <w:rFonts w:ascii="Times New Roman" w:hAnsi="Times New Roman"/>
          <w:bCs/>
          <w:iCs/>
          <w:szCs w:val="24"/>
          <w:highlight w:val="green"/>
        </w:rPr>
        <w:t xml:space="preserve">giurisprudenza della Suprema Corte </w:t>
      </w:r>
      <w:r w:rsidRPr="00654802">
        <w:rPr>
          <w:rFonts w:ascii="Times New Roman" w:hAnsi="Times New Roman"/>
          <w:b/>
          <w:bCs/>
          <w:iCs/>
          <w:szCs w:val="24"/>
          <w:highlight w:val="green"/>
        </w:rPr>
        <w:t>(</w:t>
      </w:r>
      <w:r w:rsidRPr="00654802">
        <w:rPr>
          <w:rFonts w:ascii="Times New Roman" w:hAnsi="Times New Roman"/>
          <w:bCs/>
          <w:iCs/>
          <w:szCs w:val="24"/>
          <w:highlight w:val="green"/>
        </w:rPr>
        <w:t xml:space="preserve">Cass. civ. 18.1.2012, n. 666, in </w:t>
      </w:r>
      <w:r w:rsidRPr="00654802">
        <w:rPr>
          <w:rFonts w:ascii="Times New Roman" w:hAnsi="Times New Roman"/>
          <w:bCs/>
          <w:i/>
          <w:szCs w:val="24"/>
          <w:highlight w:val="green"/>
        </w:rPr>
        <w:t>Diritto e Giustizia online</w:t>
      </w:r>
      <w:r w:rsidRPr="00654802">
        <w:rPr>
          <w:rFonts w:ascii="Times New Roman" w:hAnsi="Times New Roman"/>
          <w:bCs/>
          <w:iCs/>
          <w:szCs w:val="24"/>
          <w:highlight w:val="green"/>
        </w:rPr>
        <w:t xml:space="preserve">, 2012, 18 gennaio, ed in </w:t>
      </w:r>
      <w:r w:rsidRPr="00654802">
        <w:rPr>
          <w:rFonts w:ascii="Times New Roman" w:hAnsi="Times New Roman"/>
          <w:bCs/>
          <w:i/>
          <w:szCs w:val="24"/>
          <w:highlight w:val="green"/>
        </w:rPr>
        <w:t>Il civilista</w:t>
      </w:r>
      <w:r w:rsidRPr="00654802">
        <w:rPr>
          <w:rFonts w:ascii="Times New Roman" w:hAnsi="Times New Roman"/>
          <w:bCs/>
          <w:iCs/>
          <w:szCs w:val="24"/>
          <w:highlight w:val="green"/>
        </w:rPr>
        <w:t>, 2012, 2, 13) «per danni subiti dal trasportato "durante il viaggio" ai sensi dell'art. 1681 c.c. devono considerarsi (anche) quelli conseguenti alle operazioni preparatorie e accessorie, quali la salita e la discesa dal mezzo di trasporto».</w:t>
      </w:r>
    </w:p>
    <w:p w14:paraId="2066D0A2" w14:textId="77777777" w:rsidR="00523FD2" w:rsidRPr="002C3001" w:rsidRDefault="00523FD2" w:rsidP="003802FD">
      <w:pPr>
        <w:pStyle w:val="Corpotesto"/>
        <w:spacing w:line="480" w:lineRule="auto"/>
        <w:rPr>
          <w:rFonts w:ascii="Times New Roman" w:hAnsi="Times New Roman"/>
          <w:bCs/>
          <w:iCs/>
          <w:szCs w:val="24"/>
        </w:rPr>
      </w:pPr>
      <w:r>
        <w:rPr>
          <w:rFonts w:ascii="Times New Roman" w:hAnsi="Times New Roman"/>
          <w:bCs/>
          <w:iCs/>
          <w:szCs w:val="24"/>
        </w:rPr>
        <w:t xml:space="preserve">3) Alla luce di quanto esposto in fatto, sussiste il nesso di causalità </w:t>
      </w:r>
      <w:r w:rsidRPr="00A01A9B">
        <w:rPr>
          <w:rFonts w:ascii="Times New Roman" w:hAnsi="Times New Roman"/>
          <w:bCs/>
          <w:iCs/>
          <w:szCs w:val="24"/>
        </w:rPr>
        <w:t>tra il sinistro occorso</w:t>
      </w:r>
      <w:r>
        <w:rPr>
          <w:rFonts w:ascii="Times New Roman" w:hAnsi="Times New Roman"/>
          <w:bCs/>
          <w:iCs/>
          <w:szCs w:val="24"/>
        </w:rPr>
        <w:t xml:space="preserve"> il 20.5.2013</w:t>
      </w:r>
      <w:r w:rsidRPr="00A01A9B">
        <w:rPr>
          <w:rFonts w:ascii="Times New Roman" w:hAnsi="Times New Roman"/>
          <w:bCs/>
          <w:iCs/>
          <w:szCs w:val="24"/>
        </w:rPr>
        <w:t xml:space="preserve"> al</w:t>
      </w:r>
      <w:r>
        <w:rPr>
          <w:rFonts w:ascii="Times New Roman" w:hAnsi="Times New Roman"/>
          <w:bCs/>
          <w:iCs/>
          <w:szCs w:val="24"/>
        </w:rPr>
        <w:t xml:space="preserve">la </w:t>
      </w:r>
      <w:r w:rsidRPr="00A01A9B">
        <w:rPr>
          <w:rFonts w:ascii="Times New Roman" w:hAnsi="Times New Roman"/>
          <w:bCs/>
          <w:iCs/>
          <w:szCs w:val="24"/>
        </w:rPr>
        <w:t>viaggiat</w:t>
      </w:r>
      <w:r>
        <w:rPr>
          <w:rFonts w:ascii="Times New Roman" w:hAnsi="Times New Roman"/>
          <w:bCs/>
          <w:iCs/>
          <w:szCs w:val="24"/>
        </w:rPr>
        <w:t xml:space="preserve">rice Sig.ra </w:t>
      </w:r>
      <w:r w:rsidR="00405AA7">
        <w:rPr>
          <w:rFonts w:ascii="Times New Roman" w:hAnsi="Times New Roman"/>
          <w:bCs/>
          <w:iCs/>
          <w:szCs w:val="24"/>
        </w:rPr>
        <w:t>Bianchi</w:t>
      </w:r>
      <w:r w:rsidRPr="00A01A9B">
        <w:rPr>
          <w:rFonts w:ascii="Times New Roman" w:hAnsi="Times New Roman"/>
          <w:bCs/>
          <w:iCs/>
          <w:szCs w:val="24"/>
        </w:rPr>
        <w:t xml:space="preserve"> e l’attività del vettore </w:t>
      </w:r>
      <w:r w:rsidR="00405AA7">
        <w:rPr>
          <w:rFonts w:ascii="Times New Roman" w:hAnsi="Times New Roman"/>
          <w:bCs/>
          <w:iCs/>
          <w:szCs w:val="24"/>
        </w:rPr>
        <w:t>Compagnia di Navigazione</w:t>
      </w:r>
      <w:r>
        <w:rPr>
          <w:rFonts w:ascii="Times New Roman" w:hAnsi="Times New Roman"/>
          <w:bCs/>
          <w:iCs/>
          <w:szCs w:val="24"/>
        </w:rPr>
        <w:t xml:space="preserve"> </w:t>
      </w:r>
      <w:r w:rsidRPr="00A01A9B">
        <w:rPr>
          <w:rFonts w:ascii="Times New Roman" w:hAnsi="Times New Roman"/>
          <w:bCs/>
          <w:iCs/>
          <w:szCs w:val="24"/>
        </w:rPr>
        <w:t>in esecuzione del trasporto</w:t>
      </w:r>
      <w:r>
        <w:rPr>
          <w:rFonts w:ascii="Times New Roman" w:hAnsi="Times New Roman"/>
          <w:bCs/>
          <w:iCs/>
          <w:szCs w:val="24"/>
        </w:rPr>
        <w:t>; inoltre, sussiste indiscutibilmente il nesso causale tra il sinistro stesso ed i danni subiti dalla esponente.</w:t>
      </w:r>
      <w:r w:rsidR="00E612A7">
        <w:rPr>
          <w:rFonts w:ascii="Times New Roman" w:hAnsi="Times New Roman"/>
          <w:bCs/>
          <w:iCs/>
          <w:szCs w:val="24"/>
        </w:rPr>
        <w:t xml:space="preserve"> </w:t>
      </w:r>
      <w:r w:rsidRPr="001608ED">
        <w:rPr>
          <w:rFonts w:ascii="Times New Roman" w:hAnsi="Times New Roman"/>
          <w:bCs/>
          <w:iCs/>
          <w:szCs w:val="24"/>
          <w:highlight w:val="cyan"/>
        </w:rPr>
        <w:t xml:space="preserve">Dunque, la responsabilità per i danni descritti è pienamente </w:t>
      </w:r>
      <w:r w:rsidRPr="001608ED">
        <w:rPr>
          <w:rFonts w:ascii="Times New Roman" w:hAnsi="Times New Roman"/>
          <w:bCs/>
          <w:iCs/>
          <w:szCs w:val="24"/>
          <w:highlight w:val="cyan"/>
        </w:rPr>
        <w:lastRenderedPageBreak/>
        <w:t>imputabile alla Società convenuta</w:t>
      </w:r>
      <w:r w:rsidR="00E612A7" w:rsidRPr="001608ED">
        <w:rPr>
          <w:rFonts w:ascii="Times New Roman" w:hAnsi="Times New Roman"/>
          <w:bCs/>
          <w:iCs/>
          <w:szCs w:val="24"/>
          <w:highlight w:val="cyan"/>
        </w:rPr>
        <w:t xml:space="preserve"> e la Sig.ra Bianchi ha diritto, nei suoi confronti, al loro risarcimento</w:t>
      </w:r>
      <w:r>
        <w:rPr>
          <w:rFonts w:ascii="Times New Roman" w:hAnsi="Times New Roman"/>
          <w:bCs/>
          <w:iCs/>
          <w:szCs w:val="24"/>
        </w:rPr>
        <w:t>.</w:t>
      </w:r>
    </w:p>
    <w:p w14:paraId="235EAD65" w14:textId="77777777" w:rsidR="00523FD2" w:rsidRPr="006C1D7E" w:rsidRDefault="00523FD2" w:rsidP="006C1D7E">
      <w:pPr>
        <w:pStyle w:val="Corpotesto"/>
        <w:spacing w:line="480" w:lineRule="auto"/>
        <w:rPr>
          <w:rFonts w:ascii="Times New Roman" w:hAnsi="Times New Roman"/>
          <w:bCs/>
          <w:iCs/>
          <w:szCs w:val="24"/>
        </w:rPr>
      </w:pPr>
      <w:r w:rsidRPr="006C1D7E">
        <w:rPr>
          <w:rFonts w:ascii="Times New Roman" w:hAnsi="Times New Roman"/>
          <w:bCs/>
          <w:iCs/>
          <w:szCs w:val="24"/>
        </w:rPr>
        <w:t>Tanto dichiarato e premesso, l</w:t>
      </w:r>
      <w:r>
        <w:rPr>
          <w:rFonts w:ascii="Times New Roman" w:hAnsi="Times New Roman"/>
          <w:bCs/>
          <w:iCs/>
          <w:szCs w:val="24"/>
        </w:rPr>
        <w:t xml:space="preserve">a </w:t>
      </w:r>
      <w:r w:rsidRPr="00B631CB">
        <w:rPr>
          <w:rFonts w:ascii="Times New Roman" w:hAnsi="Times New Roman"/>
          <w:bCs/>
          <w:iCs/>
          <w:szCs w:val="24"/>
          <w:highlight w:val="yellow"/>
        </w:rPr>
        <w:t xml:space="preserve">Sig.ra </w:t>
      </w:r>
      <w:r w:rsidR="00405AA7" w:rsidRPr="00B631CB">
        <w:rPr>
          <w:rFonts w:ascii="Times New Roman" w:hAnsi="Times New Roman"/>
          <w:bCs/>
          <w:iCs/>
          <w:szCs w:val="24"/>
          <w:highlight w:val="yellow"/>
        </w:rPr>
        <w:t>Maria Bianchi</w:t>
      </w:r>
      <w:r w:rsidRPr="006C1D7E">
        <w:rPr>
          <w:rFonts w:ascii="Times New Roman" w:hAnsi="Times New Roman"/>
          <w:bCs/>
          <w:iCs/>
          <w:szCs w:val="24"/>
        </w:rPr>
        <w:t>, come innanzi rappresentat</w:t>
      </w:r>
      <w:r>
        <w:rPr>
          <w:rFonts w:ascii="Times New Roman" w:hAnsi="Times New Roman"/>
          <w:bCs/>
          <w:iCs/>
          <w:szCs w:val="24"/>
        </w:rPr>
        <w:t>a</w:t>
      </w:r>
      <w:r w:rsidRPr="006C1D7E">
        <w:rPr>
          <w:rFonts w:ascii="Times New Roman" w:hAnsi="Times New Roman"/>
          <w:bCs/>
          <w:iCs/>
          <w:szCs w:val="24"/>
        </w:rPr>
        <w:t xml:space="preserve"> e difes</w:t>
      </w:r>
      <w:r>
        <w:rPr>
          <w:rFonts w:ascii="Times New Roman" w:hAnsi="Times New Roman"/>
          <w:bCs/>
          <w:iCs/>
          <w:szCs w:val="24"/>
        </w:rPr>
        <w:t>a</w:t>
      </w:r>
      <w:r w:rsidRPr="006C1D7E">
        <w:rPr>
          <w:rFonts w:ascii="Times New Roman" w:hAnsi="Times New Roman"/>
          <w:bCs/>
          <w:iCs/>
          <w:szCs w:val="24"/>
        </w:rPr>
        <w:t>,</w:t>
      </w:r>
    </w:p>
    <w:p w14:paraId="022ECDAB" w14:textId="77777777" w:rsidR="00523FD2" w:rsidRPr="006C1D7E" w:rsidRDefault="00523FD2" w:rsidP="006C1D7E">
      <w:pPr>
        <w:pStyle w:val="Corpotesto"/>
        <w:spacing w:line="480" w:lineRule="auto"/>
        <w:jc w:val="center"/>
        <w:rPr>
          <w:rFonts w:ascii="Times New Roman" w:hAnsi="Times New Roman"/>
          <w:bCs/>
          <w:iCs/>
          <w:szCs w:val="24"/>
        </w:rPr>
      </w:pPr>
      <w:r w:rsidRPr="006C1D7E">
        <w:rPr>
          <w:rFonts w:ascii="Times New Roman" w:hAnsi="Times New Roman"/>
          <w:bCs/>
          <w:iCs/>
          <w:szCs w:val="24"/>
        </w:rPr>
        <w:t>CITA</w:t>
      </w:r>
    </w:p>
    <w:p w14:paraId="5894C1A8" w14:textId="77777777" w:rsidR="00523FD2" w:rsidRPr="006C1D7E" w:rsidRDefault="00523FD2" w:rsidP="00524061">
      <w:pPr>
        <w:pStyle w:val="Corpotesto"/>
        <w:spacing w:line="480" w:lineRule="auto"/>
        <w:rPr>
          <w:rFonts w:ascii="Times New Roman" w:hAnsi="Times New Roman"/>
          <w:bCs/>
          <w:iCs/>
          <w:szCs w:val="24"/>
        </w:rPr>
      </w:pPr>
      <w:r>
        <w:rPr>
          <w:rFonts w:ascii="Times New Roman" w:hAnsi="Times New Roman"/>
          <w:szCs w:val="24"/>
        </w:rPr>
        <w:t xml:space="preserve">la </w:t>
      </w:r>
      <w:r w:rsidR="00405AA7" w:rsidRPr="00B631CB">
        <w:rPr>
          <w:rFonts w:ascii="Times New Roman" w:hAnsi="Times New Roman"/>
          <w:szCs w:val="24"/>
          <w:highlight w:val="yellow"/>
        </w:rPr>
        <w:t>Compagnia di Navigazione</w:t>
      </w:r>
      <w:r w:rsidRPr="00B631CB">
        <w:rPr>
          <w:rFonts w:ascii="Times New Roman" w:hAnsi="Times New Roman"/>
          <w:szCs w:val="24"/>
          <w:highlight w:val="yellow"/>
        </w:rPr>
        <w:t xml:space="preserve"> S.p.A., in persona del legale rapp</w:t>
      </w:r>
      <w:r w:rsidR="0087768B" w:rsidRPr="00B631CB">
        <w:rPr>
          <w:rFonts w:ascii="Times New Roman" w:hAnsi="Times New Roman"/>
          <w:szCs w:val="24"/>
          <w:highlight w:val="yellow"/>
        </w:rPr>
        <w:t>r</w:t>
      </w:r>
      <w:r w:rsidRPr="00B631CB">
        <w:rPr>
          <w:rFonts w:ascii="Times New Roman" w:hAnsi="Times New Roman"/>
          <w:szCs w:val="24"/>
          <w:highlight w:val="yellow"/>
        </w:rPr>
        <w:t xml:space="preserve">esentante </w:t>
      </w:r>
      <w:r w:rsidRPr="00B631CB">
        <w:rPr>
          <w:rFonts w:ascii="Times New Roman" w:hAnsi="Times New Roman"/>
          <w:i/>
          <w:iCs/>
          <w:szCs w:val="24"/>
          <w:highlight w:val="yellow"/>
        </w:rPr>
        <w:t>pro tempore</w:t>
      </w:r>
      <w:r w:rsidRPr="00B631CB">
        <w:rPr>
          <w:rFonts w:ascii="Times New Roman" w:hAnsi="Times New Roman"/>
          <w:szCs w:val="24"/>
          <w:highlight w:val="yellow"/>
        </w:rPr>
        <w:t xml:space="preserve">, con sede in Napoli alla Via </w:t>
      </w:r>
      <w:r w:rsidR="0087768B" w:rsidRPr="00B631CB">
        <w:rPr>
          <w:rFonts w:ascii="Times New Roman" w:hAnsi="Times New Roman"/>
          <w:szCs w:val="24"/>
          <w:highlight w:val="yellow"/>
        </w:rPr>
        <w:t>Gamma</w:t>
      </w:r>
      <w:r w:rsidRPr="00B631CB">
        <w:rPr>
          <w:rFonts w:ascii="Times New Roman" w:hAnsi="Times New Roman"/>
          <w:szCs w:val="24"/>
          <w:highlight w:val="yellow"/>
        </w:rPr>
        <w:t>, 175,</w:t>
      </w:r>
      <w:r w:rsidRPr="00B631CB">
        <w:rPr>
          <w:rFonts w:ascii="Times New Roman" w:hAnsi="Times New Roman"/>
          <w:bCs/>
          <w:iCs/>
          <w:szCs w:val="24"/>
          <w:highlight w:val="yellow"/>
        </w:rPr>
        <w:t xml:space="preserve"> a comparire dinanzi al Tribunale di Napoli</w:t>
      </w:r>
      <w:r w:rsidRPr="006C1D7E">
        <w:rPr>
          <w:rFonts w:ascii="Times New Roman" w:hAnsi="Times New Roman"/>
          <w:bCs/>
          <w:iCs/>
          <w:szCs w:val="24"/>
        </w:rPr>
        <w:t xml:space="preserve">, Sezione e Giudice a designarsi, </w:t>
      </w:r>
      <w:r w:rsidRPr="00B631CB">
        <w:rPr>
          <w:rFonts w:ascii="Times New Roman" w:hAnsi="Times New Roman"/>
          <w:bCs/>
          <w:iCs/>
          <w:szCs w:val="24"/>
          <w:highlight w:val="yellow"/>
        </w:rPr>
        <w:t xml:space="preserve">all’udienza del </w:t>
      </w:r>
      <w:r w:rsidR="0087768B" w:rsidRPr="00B631CB">
        <w:rPr>
          <w:rFonts w:ascii="Times New Roman" w:hAnsi="Times New Roman"/>
          <w:bCs/>
          <w:iCs/>
          <w:szCs w:val="24"/>
          <w:highlight w:val="yellow"/>
        </w:rPr>
        <w:t>ALMENO 90 GIORNI LIBERI DALLA NOTIFICAZIONE DELL’ATTO DI CITAZIONE</w:t>
      </w:r>
      <w:r w:rsidRPr="00B631CB">
        <w:rPr>
          <w:rFonts w:ascii="Times New Roman" w:hAnsi="Times New Roman"/>
          <w:bCs/>
          <w:iCs/>
          <w:szCs w:val="24"/>
          <w:highlight w:val="yellow"/>
        </w:rPr>
        <w:t>,</w:t>
      </w:r>
      <w:r w:rsidRPr="006C1D7E">
        <w:rPr>
          <w:rFonts w:ascii="Times New Roman" w:hAnsi="Times New Roman"/>
          <w:bCs/>
          <w:iCs/>
          <w:szCs w:val="24"/>
        </w:rPr>
        <w:t xml:space="preserve"> all’ora di regolamento, per sentir così provvedere:</w:t>
      </w:r>
    </w:p>
    <w:p w14:paraId="5DD62E23" w14:textId="77777777" w:rsidR="00523FD2" w:rsidRPr="001608ED" w:rsidRDefault="00523FD2" w:rsidP="003802FD">
      <w:pPr>
        <w:pStyle w:val="Corpotesto"/>
        <w:spacing w:line="480" w:lineRule="auto"/>
        <w:rPr>
          <w:rFonts w:ascii="Times New Roman" w:hAnsi="Times New Roman"/>
          <w:bCs/>
          <w:iCs/>
          <w:szCs w:val="24"/>
          <w:highlight w:val="cyan"/>
        </w:rPr>
      </w:pPr>
      <w:r w:rsidRPr="001608ED">
        <w:rPr>
          <w:rFonts w:ascii="Times New Roman" w:hAnsi="Times New Roman"/>
          <w:bCs/>
          <w:iCs/>
          <w:szCs w:val="24"/>
          <w:highlight w:val="cyan"/>
        </w:rPr>
        <w:t>A) condannare la convenuta, in favore dell’attrice, al risarcimento dei danni subiti e delle spese mediche sostenute a causa del sinistro occorsole il 20.5.2013, come descritto in fatto, nella misura di € 38.395,00, in via principale, oppure di € 32.737,00, in via subordinata, e comunque nella diversa misura, maggiore o minore, che dovesse quantificarsi in corso di causa;</w:t>
      </w:r>
    </w:p>
    <w:p w14:paraId="7CB4D8F7" w14:textId="77777777" w:rsidR="00523FD2" w:rsidRPr="001608ED" w:rsidRDefault="00523FD2" w:rsidP="00ED7DD9">
      <w:pPr>
        <w:pStyle w:val="Corpotesto"/>
        <w:spacing w:line="480" w:lineRule="auto"/>
        <w:rPr>
          <w:rFonts w:ascii="Times New Roman" w:hAnsi="Times New Roman"/>
          <w:bCs/>
          <w:iCs/>
          <w:szCs w:val="24"/>
          <w:highlight w:val="cyan"/>
        </w:rPr>
      </w:pPr>
      <w:r w:rsidRPr="001608ED">
        <w:rPr>
          <w:rFonts w:ascii="Times New Roman" w:hAnsi="Times New Roman"/>
          <w:bCs/>
          <w:iCs/>
          <w:szCs w:val="24"/>
          <w:highlight w:val="cyan"/>
        </w:rPr>
        <w:t>B) condannare la convenuta al pagamento, in favore dell’attrice, degli interessi legali dalla messa in mora del 17.7.2013, per i danni e le spese già ma</w:t>
      </w:r>
      <w:r w:rsidR="0087768B" w:rsidRPr="001608ED">
        <w:rPr>
          <w:rFonts w:ascii="Times New Roman" w:hAnsi="Times New Roman"/>
          <w:bCs/>
          <w:iCs/>
          <w:szCs w:val="24"/>
          <w:highlight w:val="cyan"/>
        </w:rPr>
        <w:t>t</w:t>
      </w:r>
      <w:r w:rsidRPr="001608ED">
        <w:rPr>
          <w:rFonts w:ascii="Times New Roman" w:hAnsi="Times New Roman"/>
          <w:bCs/>
          <w:iCs/>
          <w:szCs w:val="24"/>
          <w:highlight w:val="cyan"/>
        </w:rPr>
        <w:t>urati a quella data, e dalla messa in mora del 12.5.2014, per quelli maturati successivamente, e comunque fino all’effettivo adempimento;</w:t>
      </w:r>
    </w:p>
    <w:p w14:paraId="40F47D48" w14:textId="77777777" w:rsidR="00523FD2" w:rsidRPr="006C1D7E" w:rsidRDefault="00523FD2" w:rsidP="00DE7A32">
      <w:pPr>
        <w:pStyle w:val="Corpotesto"/>
        <w:spacing w:line="480" w:lineRule="auto"/>
        <w:rPr>
          <w:rFonts w:ascii="Times New Roman" w:hAnsi="Times New Roman"/>
          <w:bCs/>
          <w:iCs/>
          <w:szCs w:val="24"/>
        </w:rPr>
      </w:pPr>
      <w:r w:rsidRPr="001608ED">
        <w:rPr>
          <w:rFonts w:ascii="Times New Roman" w:hAnsi="Times New Roman"/>
          <w:bCs/>
          <w:iCs/>
          <w:szCs w:val="24"/>
          <w:highlight w:val="cyan"/>
        </w:rPr>
        <w:t>D) condannare la convenuta al pagamento di spese, diritti ed onorari del giudizio, oltre IVA, C.P.A. e spese forfettarie.</w:t>
      </w:r>
    </w:p>
    <w:p w14:paraId="7E770F3D" w14:textId="54EBEA95" w:rsidR="00523FD2" w:rsidRPr="00D84E95" w:rsidRDefault="00523FD2" w:rsidP="006C1D7E">
      <w:pPr>
        <w:pStyle w:val="Corpotesto"/>
        <w:spacing w:line="480" w:lineRule="auto"/>
        <w:rPr>
          <w:rFonts w:ascii="Times New Roman" w:hAnsi="Times New Roman"/>
          <w:bCs/>
          <w:iCs/>
          <w:szCs w:val="24"/>
        </w:rPr>
      </w:pPr>
      <w:r w:rsidRPr="00B631CB">
        <w:rPr>
          <w:rFonts w:ascii="Times New Roman" w:hAnsi="Times New Roman"/>
          <w:bCs/>
          <w:iCs/>
          <w:szCs w:val="24"/>
          <w:highlight w:val="yellow"/>
        </w:rPr>
        <w:t xml:space="preserve">L’istante invita la convenuta </w:t>
      </w:r>
      <w:r w:rsidR="00730C57" w:rsidRPr="00730C57">
        <w:rPr>
          <w:rFonts w:ascii="Times New Roman" w:hAnsi="Times New Roman"/>
          <w:bCs/>
          <w:iCs/>
          <w:szCs w:val="24"/>
          <w:highlight w:val="yellow"/>
        </w:rPr>
        <w:t xml:space="preserve">a costituirsi nel termine di settanta giorni prima dell'udienza indicata ai sensi e nelle forme stabilite dall'articolo 166 e a comparire, nell'udienza indicata, dinanzi al giudice designato ai sensi </w:t>
      </w:r>
      <w:r w:rsidR="00730C57" w:rsidRPr="00730C57">
        <w:rPr>
          <w:rFonts w:ascii="Times New Roman" w:hAnsi="Times New Roman"/>
          <w:bCs/>
          <w:iCs/>
          <w:szCs w:val="24"/>
          <w:highlight w:val="yellow"/>
        </w:rPr>
        <w:lastRenderedPageBreak/>
        <w:t>dell'articolo 168-bis, con l'avvertimento che la costituzione oltre i suddetti termini implica le decadenze di cui agli articoli 38 e 167, che la difesa tecnica mediante avvocato è obbligatoria in tutti i giudizi davanti al tribunale, fatta eccezione per i casi previsti dall'articolo 86 o da leggi speciali, e che la parte, sussistendone i presupposti di legge, può presentare istanza per l'ammissione al patrocinio a spese dello Stato.</w:t>
      </w:r>
    </w:p>
    <w:p w14:paraId="3890A06E" w14:textId="77777777" w:rsidR="00654802" w:rsidRPr="00B631CB" w:rsidRDefault="00654802" w:rsidP="006C1D7E">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In via istruttoria:</w:t>
      </w:r>
    </w:p>
    <w:p w14:paraId="1F676CD0" w14:textId="77777777" w:rsidR="00407608" w:rsidRPr="00B631CB" w:rsidRDefault="00407608" w:rsidP="006C1D7E">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 xml:space="preserve">1) Si </w:t>
      </w:r>
      <w:proofErr w:type="spellStart"/>
      <w:r w:rsidRPr="00B631CB">
        <w:rPr>
          <w:rFonts w:ascii="Times New Roman" w:hAnsi="Times New Roman"/>
          <w:bCs/>
          <w:iCs/>
          <w:szCs w:val="24"/>
          <w:highlight w:val="lightGray"/>
        </w:rPr>
        <w:t>produono</w:t>
      </w:r>
      <w:proofErr w:type="spellEnd"/>
      <w:r w:rsidRPr="00B631CB">
        <w:rPr>
          <w:rFonts w:ascii="Times New Roman" w:hAnsi="Times New Roman"/>
          <w:bCs/>
          <w:iCs/>
          <w:szCs w:val="24"/>
          <w:highlight w:val="lightGray"/>
        </w:rPr>
        <w:t xml:space="preserve"> i seguenti documenti: a) ….. b) …..</w:t>
      </w:r>
    </w:p>
    <w:p w14:paraId="5DC61AA9" w14:textId="77777777" w:rsidR="00654802" w:rsidRPr="00B631CB" w:rsidRDefault="00407608" w:rsidP="00407608">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 xml:space="preserve"> 2) Si chiede l’ammissione</w:t>
      </w:r>
      <w:r w:rsidR="00654802" w:rsidRPr="00B631CB">
        <w:rPr>
          <w:rFonts w:ascii="Times New Roman" w:hAnsi="Times New Roman"/>
          <w:bCs/>
          <w:iCs/>
          <w:szCs w:val="24"/>
          <w:highlight w:val="lightGray"/>
        </w:rPr>
        <w:t xml:space="preserve"> </w:t>
      </w:r>
      <w:r w:rsidRPr="00B631CB">
        <w:rPr>
          <w:rFonts w:ascii="Times New Roman" w:hAnsi="Times New Roman"/>
          <w:bCs/>
          <w:iCs/>
          <w:szCs w:val="24"/>
          <w:highlight w:val="lightGray"/>
        </w:rPr>
        <w:t>d</w:t>
      </w:r>
      <w:r w:rsidR="00654802" w:rsidRPr="00B631CB">
        <w:rPr>
          <w:rFonts w:ascii="Times New Roman" w:hAnsi="Times New Roman"/>
          <w:bCs/>
          <w:iCs/>
          <w:szCs w:val="24"/>
          <w:highlight w:val="lightGray"/>
        </w:rPr>
        <w:t>i prova testimoniale sulle seguenti circostanze:</w:t>
      </w:r>
    </w:p>
    <w:p w14:paraId="13F9C0F4" w14:textId="77777777" w:rsidR="00654802" w:rsidRPr="00B631CB" w:rsidRDefault="00654802"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 xml:space="preserve">a) vero che la Sig.ra Maria </w:t>
      </w:r>
      <w:r w:rsidR="00407608" w:rsidRPr="00B631CB">
        <w:rPr>
          <w:rFonts w:ascii="Times New Roman" w:hAnsi="Times New Roman"/>
          <w:bCs/>
          <w:iCs/>
          <w:szCs w:val="24"/>
          <w:highlight w:val="lightGray"/>
        </w:rPr>
        <w:t>Bianchi</w:t>
      </w:r>
      <w:r w:rsidRPr="00B631CB">
        <w:rPr>
          <w:rFonts w:ascii="Times New Roman" w:hAnsi="Times New Roman"/>
          <w:bCs/>
          <w:iCs/>
          <w:szCs w:val="24"/>
          <w:highlight w:val="lightGray"/>
        </w:rPr>
        <w:t xml:space="preserve"> era imbarcata come passeggera sulla nave </w:t>
      </w:r>
      <w:r w:rsidR="00407608" w:rsidRPr="00B631CB">
        <w:rPr>
          <w:rFonts w:ascii="Times New Roman" w:hAnsi="Times New Roman"/>
          <w:bCs/>
          <w:iCs/>
          <w:szCs w:val="24"/>
          <w:highlight w:val="lightGray"/>
        </w:rPr>
        <w:t>Sirena</w:t>
      </w:r>
      <w:r w:rsidRPr="00B631CB">
        <w:rPr>
          <w:rFonts w:ascii="Times New Roman" w:hAnsi="Times New Roman"/>
          <w:bCs/>
          <w:iCs/>
          <w:szCs w:val="24"/>
          <w:highlight w:val="lightGray"/>
        </w:rPr>
        <w:t xml:space="preserve">, impegnata sulla tratta </w:t>
      </w:r>
      <w:r w:rsidR="00407608" w:rsidRPr="00B631CB">
        <w:rPr>
          <w:rFonts w:ascii="Times New Roman" w:hAnsi="Times New Roman"/>
          <w:bCs/>
          <w:iCs/>
          <w:szCs w:val="24"/>
          <w:highlight w:val="lightGray"/>
        </w:rPr>
        <w:t>Marsiglia</w:t>
      </w:r>
      <w:r w:rsidRPr="00B631CB">
        <w:rPr>
          <w:rFonts w:ascii="Times New Roman" w:hAnsi="Times New Roman"/>
          <w:bCs/>
          <w:iCs/>
          <w:szCs w:val="24"/>
          <w:highlight w:val="lightGray"/>
        </w:rPr>
        <w:t xml:space="preserve">-Napoli, partita il 19.5.2013 alle ore 20.00 e arrivata </w:t>
      </w:r>
      <w:r w:rsidR="00407608" w:rsidRPr="00B631CB">
        <w:rPr>
          <w:rFonts w:ascii="Times New Roman" w:hAnsi="Times New Roman"/>
          <w:bCs/>
          <w:iCs/>
          <w:szCs w:val="24"/>
          <w:highlight w:val="lightGray"/>
        </w:rPr>
        <w:t>a Napoli il 20.5.2013 alle ore 19</w:t>
      </w:r>
      <w:r w:rsidRPr="00B631CB">
        <w:rPr>
          <w:rFonts w:ascii="Times New Roman" w:hAnsi="Times New Roman"/>
          <w:bCs/>
          <w:iCs/>
          <w:szCs w:val="24"/>
          <w:highlight w:val="lightGray"/>
        </w:rPr>
        <w:t>.30;</w:t>
      </w:r>
    </w:p>
    <w:p w14:paraId="6F6C1845" w14:textId="77777777" w:rsidR="00654802" w:rsidRPr="00B631CB" w:rsidRDefault="00654802"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 xml:space="preserve">b) vero che all’arrivo a Napoli la Sig.ra </w:t>
      </w:r>
      <w:r w:rsidR="00407608" w:rsidRPr="00B631CB">
        <w:rPr>
          <w:rFonts w:ascii="Times New Roman" w:hAnsi="Times New Roman"/>
          <w:bCs/>
          <w:iCs/>
          <w:szCs w:val="24"/>
          <w:highlight w:val="lightGray"/>
        </w:rPr>
        <w:t>Bianchi</w:t>
      </w:r>
      <w:r w:rsidRPr="00B631CB">
        <w:rPr>
          <w:rFonts w:ascii="Times New Roman" w:hAnsi="Times New Roman"/>
          <w:bCs/>
          <w:iCs/>
          <w:szCs w:val="24"/>
          <w:highlight w:val="lightGray"/>
        </w:rPr>
        <w:t xml:space="preserve">, nell’uscire dall’ascensore passeggeri ed in attesa di sbarcare, inciampava nei due gradini posti all’uscita dell’ascensore, nei locali deputati </w:t>
      </w:r>
      <w:proofErr w:type="gramStart"/>
      <w:r w:rsidRPr="00B631CB">
        <w:rPr>
          <w:rFonts w:ascii="Times New Roman" w:hAnsi="Times New Roman"/>
          <w:bCs/>
          <w:iCs/>
          <w:szCs w:val="24"/>
          <w:highlight w:val="lightGray"/>
        </w:rPr>
        <w:t>alla sbarco</w:t>
      </w:r>
      <w:proofErr w:type="gramEnd"/>
      <w:r w:rsidRPr="00B631CB">
        <w:rPr>
          <w:rFonts w:ascii="Times New Roman" w:hAnsi="Times New Roman"/>
          <w:bCs/>
          <w:iCs/>
          <w:szCs w:val="24"/>
          <w:highlight w:val="lightGray"/>
        </w:rPr>
        <w:t xml:space="preserve"> passeggeri;</w:t>
      </w:r>
    </w:p>
    <w:p w14:paraId="20EC01C9" w14:textId="77777777" w:rsidR="00654802" w:rsidRPr="00B631CB" w:rsidRDefault="00654802"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c) vero che, come conseguenza della caduta al punto b), sbatteva contro la parete frontale e rovinava violentemente al suolo, infortunandosi;</w:t>
      </w:r>
    </w:p>
    <w:p w14:paraId="190D3318" w14:textId="77777777" w:rsidR="00654802" w:rsidRPr="00B631CB" w:rsidRDefault="00654802"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d) vero che, all’uscita dell’ascensore, il personale di bordo sollecitava con insistenza il rapido deflusso dei passeggeri verso l’area di sbarco;</w:t>
      </w:r>
    </w:p>
    <w:p w14:paraId="2A6DE69A" w14:textId="77777777" w:rsidR="00654802" w:rsidRPr="00B631CB" w:rsidRDefault="00654802"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 xml:space="preserve">e) vero che i gradini sui quali inciampava la Sig.ra </w:t>
      </w:r>
      <w:r w:rsidR="00407608" w:rsidRPr="00B631CB">
        <w:rPr>
          <w:rFonts w:ascii="Times New Roman" w:hAnsi="Times New Roman"/>
          <w:bCs/>
          <w:iCs/>
          <w:szCs w:val="24"/>
          <w:highlight w:val="lightGray"/>
        </w:rPr>
        <w:t xml:space="preserve">Bianchi </w:t>
      </w:r>
      <w:r w:rsidRPr="00B631CB">
        <w:rPr>
          <w:rFonts w:ascii="Times New Roman" w:hAnsi="Times New Roman"/>
          <w:bCs/>
          <w:iCs/>
          <w:szCs w:val="24"/>
          <w:highlight w:val="lightGray"/>
        </w:rPr>
        <w:t>erano posti in un’area scarsamente illuminata;</w:t>
      </w:r>
    </w:p>
    <w:p w14:paraId="55347557" w14:textId="77777777" w:rsidR="00654802" w:rsidRPr="00B631CB" w:rsidRDefault="00407608"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f</w:t>
      </w:r>
      <w:r w:rsidR="00654802" w:rsidRPr="00B631CB">
        <w:rPr>
          <w:rFonts w:ascii="Times New Roman" w:hAnsi="Times New Roman"/>
          <w:bCs/>
          <w:iCs/>
          <w:szCs w:val="24"/>
          <w:highlight w:val="lightGray"/>
        </w:rPr>
        <w:t>) vero che gli scalini erano del medesimo colore del pavimento ad essi precedente e successivo;</w:t>
      </w:r>
    </w:p>
    <w:p w14:paraId="58866AD0" w14:textId="77777777" w:rsidR="00654802" w:rsidRPr="00B631CB" w:rsidRDefault="00654802"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 xml:space="preserve">g) vero che i gradini non erano in alcun modo segnalati, né prima dell’ingresso nell’ascensore, né all’interno dello stesso, né alla sua uscita: in </w:t>
      </w:r>
      <w:r w:rsidRPr="00B631CB">
        <w:rPr>
          <w:rFonts w:ascii="Times New Roman" w:hAnsi="Times New Roman"/>
          <w:bCs/>
          <w:iCs/>
          <w:szCs w:val="24"/>
          <w:highlight w:val="lightGray"/>
        </w:rPr>
        <w:lastRenderedPageBreak/>
        <w:t>particolare, non vi era alcun cartello di avviso e nessun segnale orizzontale (es. strisce adesive colorate o fosforescenti) era posto sopra, prima o dopo i gradini stessi;</w:t>
      </w:r>
    </w:p>
    <w:p w14:paraId="37BC9018" w14:textId="77777777" w:rsidR="00654802" w:rsidRPr="00B631CB" w:rsidRDefault="00407608"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h</w:t>
      </w:r>
      <w:r w:rsidR="00654802" w:rsidRPr="00B631CB">
        <w:rPr>
          <w:rFonts w:ascii="Times New Roman" w:hAnsi="Times New Roman"/>
          <w:bCs/>
          <w:iCs/>
          <w:szCs w:val="24"/>
          <w:highlight w:val="lightGray"/>
        </w:rPr>
        <w:t xml:space="preserve">) vero che il medico di bordo, dopo una breve visita alla Sig.ra </w:t>
      </w:r>
      <w:r w:rsidRPr="00B631CB">
        <w:rPr>
          <w:rFonts w:ascii="Times New Roman" w:hAnsi="Times New Roman"/>
          <w:bCs/>
          <w:iCs/>
          <w:szCs w:val="24"/>
          <w:highlight w:val="lightGray"/>
        </w:rPr>
        <w:t>Bianchi</w:t>
      </w:r>
      <w:r w:rsidR="00654802" w:rsidRPr="00B631CB">
        <w:rPr>
          <w:rFonts w:ascii="Times New Roman" w:hAnsi="Times New Roman"/>
          <w:bCs/>
          <w:iCs/>
          <w:szCs w:val="24"/>
          <w:highlight w:val="lightGray"/>
        </w:rPr>
        <w:t>, si allontanava immediatamente, lasciandola senza alcuna assistenza medica, in attesa dell’arrivo dell’ambulanza;</w:t>
      </w:r>
    </w:p>
    <w:p w14:paraId="57F0BD16" w14:textId="77777777" w:rsidR="00654802" w:rsidRPr="00B631CB" w:rsidRDefault="00407608" w:rsidP="00654802">
      <w:pPr>
        <w:pStyle w:val="Corpotesto"/>
        <w:spacing w:line="480" w:lineRule="auto"/>
        <w:rPr>
          <w:rFonts w:ascii="Times New Roman" w:hAnsi="Times New Roman"/>
          <w:bCs/>
          <w:iCs/>
          <w:szCs w:val="24"/>
          <w:highlight w:val="lightGray"/>
        </w:rPr>
      </w:pPr>
      <w:r w:rsidRPr="00B631CB">
        <w:rPr>
          <w:rFonts w:ascii="Times New Roman" w:hAnsi="Times New Roman"/>
          <w:bCs/>
          <w:iCs/>
          <w:szCs w:val="24"/>
          <w:highlight w:val="lightGray"/>
        </w:rPr>
        <w:t>i</w:t>
      </w:r>
      <w:r w:rsidR="00654802" w:rsidRPr="00B631CB">
        <w:rPr>
          <w:rFonts w:ascii="Times New Roman" w:hAnsi="Times New Roman"/>
          <w:bCs/>
          <w:iCs/>
          <w:szCs w:val="24"/>
          <w:highlight w:val="lightGray"/>
        </w:rPr>
        <w:t xml:space="preserve">) vero che, giunta l’ambulanza, la Sig.ra </w:t>
      </w:r>
      <w:r w:rsidRPr="00B631CB">
        <w:rPr>
          <w:rFonts w:ascii="Times New Roman" w:hAnsi="Times New Roman"/>
          <w:bCs/>
          <w:iCs/>
          <w:szCs w:val="24"/>
          <w:highlight w:val="lightGray"/>
        </w:rPr>
        <w:t>Bianchi</w:t>
      </w:r>
      <w:r w:rsidR="00654802" w:rsidRPr="00B631CB">
        <w:rPr>
          <w:rFonts w:ascii="Times New Roman" w:hAnsi="Times New Roman"/>
          <w:bCs/>
          <w:iCs/>
          <w:szCs w:val="24"/>
          <w:highlight w:val="lightGray"/>
        </w:rPr>
        <w:t xml:space="preserve"> veniva condotta all’Ospedale </w:t>
      </w:r>
      <w:proofErr w:type="spellStart"/>
      <w:r w:rsidR="00C02522">
        <w:rPr>
          <w:rFonts w:ascii="Times New Roman" w:hAnsi="Times New Roman"/>
          <w:bCs/>
          <w:iCs/>
          <w:szCs w:val="24"/>
          <w:highlight w:val="lightGray"/>
        </w:rPr>
        <w:t>Salvatutti</w:t>
      </w:r>
      <w:proofErr w:type="spellEnd"/>
      <w:r w:rsidR="00654802" w:rsidRPr="00B631CB">
        <w:rPr>
          <w:rFonts w:ascii="Times New Roman" w:hAnsi="Times New Roman"/>
          <w:bCs/>
          <w:iCs/>
          <w:szCs w:val="24"/>
          <w:highlight w:val="lightGray"/>
        </w:rPr>
        <w:t xml:space="preserve"> di Napoli, presso il quale, con la consulenza ortopedica del Dott., previo esame rx, le veniva diagnosticata una «frattura 3° prossimale omero sinistro e </w:t>
      </w:r>
      <w:proofErr w:type="spellStart"/>
      <w:r w:rsidR="00654802" w:rsidRPr="00B631CB">
        <w:rPr>
          <w:rFonts w:ascii="Times New Roman" w:hAnsi="Times New Roman"/>
          <w:bCs/>
          <w:iCs/>
          <w:szCs w:val="24"/>
          <w:highlight w:val="lightGray"/>
        </w:rPr>
        <w:t>tronchite</w:t>
      </w:r>
      <w:proofErr w:type="spellEnd"/>
      <w:r w:rsidR="00654802" w:rsidRPr="00B631CB">
        <w:rPr>
          <w:rFonts w:ascii="Times New Roman" w:hAnsi="Times New Roman"/>
          <w:bCs/>
          <w:iCs/>
          <w:szCs w:val="24"/>
          <w:highlight w:val="lightGray"/>
        </w:rPr>
        <w:t xml:space="preserve"> omerale», le veniva praticata immobilizzazione con bendaggio </w:t>
      </w:r>
      <w:proofErr w:type="spellStart"/>
      <w:r w:rsidR="00654802" w:rsidRPr="00B631CB">
        <w:rPr>
          <w:rFonts w:ascii="Times New Roman" w:hAnsi="Times New Roman"/>
          <w:bCs/>
          <w:iCs/>
          <w:szCs w:val="24"/>
          <w:highlight w:val="lightGray"/>
        </w:rPr>
        <w:t>Desault</w:t>
      </w:r>
      <w:proofErr w:type="spellEnd"/>
      <w:r w:rsidR="00654802" w:rsidRPr="00B631CB">
        <w:rPr>
          <w:rFonts w:ascii="Times New Roman" w:hAnsi="Times New Roman"/>
          <w:bCs/>
          <w:iCs/>
          <w:szCs w:val="24"/>
          <w:highlight w:val="lightGray"/>
        </w:rPr>
        <w:t>, e veniva dimessa con prognosi di trenta gg. salvo complicazioni e controllo il 27.5.2013, previo nuovo esame rx.</w:t>
      </w:r>
    </w:p>
    <w:p w14:paraId="4992E310" w14:textId="77777777" w:rsidR="00654802" w:rsidRPr="00654802" w:rsidRDefault="00654802" w:rsidP="00654802">
      <w:pPr>
        <w:pStyle w:val="Corpotesto"/>
        <w:spacing w:line="480" w:lineRule="auto"/>
        <w:rPr>
          <w:rFonts w:ascii="Times New Roman" w:hAnsi="Times New Roman"/>
          <w:bCs/>
          <w:iCs/>
          <w:szCs w:val="24"/>
        </w:rPr>
      </w:pPr>
      <w:r w:rsidRPr="00B631CB">
        <w:rPr>
          <w:rFonts w:ascii="Times New Roman" w:hAnsi="Times New Roman"/>
          <w:bCs/>
          <w:iCs/>
          <w:szCs w:val="24"/>
          <w:highlight w:val="lightGray"/>
        </w:rPr>
        <w:t xml:space="preserve">Si indicano a testi le Sigg.re: Antonietta </w:t>
      </w:r>
      <w:r w:rsidR="00407608" w:rsidRPr="00B631CB">
        <w:rPr>
          <w:rFonts w:ascii="Times New Roman" w:hAnsi="Times New Roman"/>
          <w:bCs/>
          <w:iCs/>
          <w:szCs w:val="24"/>
          <w:highlight w:val="lightGray"/>
        </w:rPr>
        <w:t>Marrone</w:t>
      </w:r>
      <w:r w:rsidRPr="00B631CB">
        <w:rPr>
          <w:rFonts w:ascii="Times New Roman" w:hAnsi="Times New Roman"/>
          <w:bCs/>
          <w:iCs/>
          <w:szCs w:val="24"/>
          <w:highlight w:val="lightGray"/>
        </w:rPr>
        <w:t xml:space="preserve">, domiciliata in Napoli al Viale </w:t>
      </w:r>
      <w:r w:rsidR="00407608" w:rsidRPr="00B631CB">
        <w:rPr>
          <w:rFonts w:ascii="Times New Roman" w:hAnsi="Times New Roman"/>
          <w:bCs/>
          <w:iCs/>
          <w:szCs w:val="24"/>
          <w:highlight w:val="lightGray"/>
        </w:rPr>
        <w:t>Zeta</w:t>
      </w:r>
      <w:r w:rsidRPr="00B631CB">
        <w:rPr>
          <w:rFonts w:ascii="Times New Roman" w:hAnsi="Times New Roman"/>
          <w:bCs/>
          <w:iCs/>
          <w:szCs w:val="24"/>
          <w:highlight w:val="lightGray"/>
        </w:rPr>
        <w:t xml:space="preserve">, 36; Erminia </w:t>
      </w:r>
      <w:r w:rsidR="00407608" w:rsidRPr="00B631CB">
        <w:rPr>
          <w:rFonts w:ascii="Times New Roman" w:hAnsi="Times New Roman"/>
          <w:bCs/>
          <w:iCs/>
          <w:szCs w:val="24"/>
          <w:highlight w:val="lightGray"/>
        </w:rPr>
        <w:t>Giallo</w:t>
      </w:r>
      <w:r w:rsidRPr="00B631CB">
        <w:rPr>
          <w:rFonts w:ascii="Times New Roman" w:hAnsi="Times New Roman"/>
          <w:bCs/>
          <w:iCs/>
          <w:szCs w:val="24"/>
          <w:highlight w:val="lightGray"/>
        </w:rPr>
        <w:t xml:space="preserve">, domiciliata in Napoli al Corso </w:t>
      </w:r>
      <w:r w:rsidR="00407608" w:rsidRPr="00B631CB">
        <w:rPr>
          <w:rFonts w:ascii="Times New Roman" w:hAnsi="Times New Roman"/>
          <w:bCs/>
          <w:iCs/>
          <w:szCs w:val="24"/>
          <w:highlight w:val="lightGray"/>
        </w:rPr>
        <w:t>Lungo</w:t>
      </w:r>
      <w:r w:rsidRPr="00B631CB">
        <w:rPr>
          <w:rFonts w:ascii="Times New Roman" w:hAnsi="Times New Roman"/>
          <w:bCs/>
          <w:iCs/>
          <w:szCs w:val="24"/>
          <w:highlight w:val="lightGray"/>
        </w:rPr>
        <w:t xml:space="preserve">, </w:t>
      </w:r>
      <w:r w:rsidR="00407608" w:rsidRPr="00B631CB">
        <w:rPr>
          <w:rFonts w:ascii="Times New Roman" w:hAnsi="Times New Roman"/>
          <w:bCs/>
          <w:iCs/>
          <w:szCs w:val="24"/>
          <w:highlight w:val="lightGray"/>
        </w:rPr>
        <w:t>21.</w:t>
      </w:r>
    </w:p>
    <w:p w14:paraId="231DB023" w14:textId="77777777" w:rsidR="00523FD2" w:rsidRPr="006C1D7E" w:rsidRDefault="00523FD2" w:rsidP="00F74DCA">
      <w:pPr>
        <w:pStyle w:val="Corpotesto"/>
        <w:spacing w:line="480" w:lineRule="auto"/>
        <w:rPr>
          <w:rFonts w:ascii="Times New Roman" w:hAnsi="Times New Roman"/>
          <w:bCs/>
          <w:iCs/>
          <w:szCs w:val="24"/>
        </w:rPr>
      </w:pPr>
      <w:r w:rsidRPr="006C1D7E">
        <w:rPr>
          <w:rFonts w:ascii="Times New Roman" w:hAnsi="Times New Roman"/>
          <w:bCs/>
          <w:iCs/>
          <w:szCs w:val="24"/>
        </w:rPr>
        <w:t xml:space="preserve">Il valore della causa è </w:t>
      </w:r>
      <w:r>
        <w:rPr>
          <w:rFonts w:ascii="Times New Roman" w:hAnsi="Times New Roman"/>
          <w:bCs/>
          <w:iCs/>
          <w:szCs w:val="24"/>
        </w:rPr>
        <w:t>di € 38.395,00</w:t>
      </w:r>
      <w:r w:rsidRPr="006C1D7E">
        <w:rPr>
          <w:rFonts w:ascii="Times New Roman" w:hAnsi="Times New Roman"/>
          <w:bCs/>
          <w:iCs/>
          <w:szCs w:val="24"/>
        </w:rPr>
        <w:t>.</w:t>
      </w:r>
    </w:p>
    <w:p w14:paraId="44FAE197" w14:textId="55CAFE9E" w:rsidR="00523FD2" w:rsidRPr="006C1D7E" w:rsidRDefault="00523FD2" w:rsidP="00ED7DD9">
      <w:pPr>
        <w:pStyle w:val="Corpotesto"/>
        <w:spacing w:line="480" w:lineRule="auto"/>
        <w:rPr>
          <w:rFonts w:ascii="Times New Roman" w:hAnsi="Times New Roman"/>
          <w:bCs/>
          <w:iCs/>
          <w:szCs w:val="24"/>
        </w:rPr>
      </w:pPr>
      <w:r w:rsidRPr="006C1D7E">
        <w:rPr>
          <w:rFonts w:ascii="Times New Roman" w:hAnsi="Times New Roman"/>
          <w:bCs/>
          <w:iCs/>
          <w:szCs w:val="24"/>
        </w:rPr>
        <w:t xml:space="preserve">Napoli, </w:t>
      </w:r>
      <w:r w:rsidR="008B319E">
        <w:rPr>
          <w:rFonts w:ascii="Times New Roman" w:hAnsi="Times New Roman"/>
          <w:bCs/>
          <w:iCs/>
          <w:szCs w:val="24"/>
        </w:rPr>
        <w:t>15</w:t>
      </w:r>
      <w:r w:rsidR="0087768B">
        <w:rPr>
          <w:rFonts w:ascii="Times New Roman" w:hAnsi="Times New Roman"/>
          <w:bCs/>
          <w:iCs/>
          <w:szCs w:val="24"/>
        </w:rPr>
        <w:t xml:space="preserve"> </w:t>
      </w:r>
      <w:r w:rsidR="008B319E">
        <w:rPr>
          <w:rFonts w:ascii="Times New Roman" w:hAnsi="Times New Roman"/>
          <w:bCs/>
          <w:iCs/>
          <w:szCs w:val="24"/>
        </w:rPr>
        <w:t>maggio</w:t>
      </w:r>
      <w:r w:rsidR="0087768B">
        <w:rPr>
          <w:rFonts w:ascii="Times New Roman" w:hAnsi="Times New Roman"/>
          <w:bCs/>
          <w:iCs/>
          <w:szCs w:val="24"/>
        </w:rPr>
        <w:t xml:space="preserve"> 20</w:t>
      </w:r>
      <w:r w:rsidR="008B319E">
        <w:rPr>
          <w:rFonts w:ascii="Times New Roman" w:hAnsi="Times New Roman"/>
          <w:bCs/>
          <w:iCs/>
          <w:szCs w:val="24"/>
        </w:rPr>
        <w:t>23</w:t>
      </w:r>
    </w:p>
    <w:p w14:paraId="67AD4481" w14:textId="77777777" w:rsidR="00523FD2" w:rsidRPr="006C1D7E" w:rsidRDefault="00523FD2" w:rsidP="006C1D7E">
      <w:pPr>
        <w:pStyle w:val="Corpotesto"/>
        <w:spacing w:line="480" w:lineRule="auto"/>
        <w:rPr>
          <w:rFonts w:ascii="Times New Roman" w:hAnsi="Times New Roman"/>
          <w:bCs/>
          <w:iCs/>
          <w:szCs w:val="24"/>
        </w:rPr>
      </w:pPr>
      <w:r w:rsidRPr="006C1D7E">
        <w:rPr>
          <w:rFonts w:ascii="Times New Roman" w:hAnsi="Times New Roman"/>
          <w:bCs/>
          <w:iCs/>
          <w:szCs w:val="24"/>
        </w:rPr>
        <w:tab/>
      </w:r>
      <w:r w:rsidRPr="006C1D7E">
        <w:rPr>
          <w:rFonts w:ascii="Times New Roman" w:hAnsi="Times New Roman"/>
          <w:bCs/>
          <w:iCs/>
          <w:szCs w:val="24"/>
        </w:rPr>
        <w:tab/>
      </w:r>
      <w:r w:rsidRPr="006C1D7E">
        <w:rPr>
          <w:rFonts w:ascii="Times New Roman" w:hAnsi="Times New Roman"/>
          <w:bCs/>
          <w:iCs/>
          <w:szCs w:val="24"/>
        </w:rPr>
        <w:tab/>
      </w:r>
      <w:r w:rsidRPr="006C1D7E">
        <w:rPr>
          <w:rFonts w:ascii="Times New Roman" w:hAnsi="Times New Roman"/>
          <w:bCs/>
          <w:iCs/>
          <w:szCs w:val="24"/>
        </w:rPr>
        <w:tab/>
      </w:r>
      <w:r w:rsidRPr="006C1D7E">
        <w:rPr>
          <w:rFonts w:ascii="Times New Roman" w:hAnsi="Times New Roman"/>
          <w:bCs/>
          <w:iCs/>
          <w:szCs w:val="24"/>
        </w:rPr>
        <w:tab/>
        <w:t xml:space="preserve">                   Avv. Francesco </w:t>
      </w:r>
      <w:r w:rsidR="0087768B">
        <w:rPr>
          <w:rFonts w:ascii="Times New Roman" w:hAnsi="Times New Roman"/>
          <w:bCs/>
          <w:iCs/>
          <w:szCs w:val="24"/>
        </w:rPr>
        <w:t>Rossi</w:t>
      </w:r>
    </w:p>
    <w:p w14:paraId="7D2A0338" w14:textId="77777777" w:rsidR="00523FD2" w:rsidRPr="006C1D7E" w:rsidRDefault="00523FD2" w:rsidP="006C1D7E">
      <w:pPr>
        <w:pStyle w:val="Corpotesto"/>
        <w:spacing w:line="480" w:lineRule="auto"/>
        <w:rPr>
          <w:rFonts w:ascii="Times New Roman" w:hAnsi="Times New Roman"/>
          <w:bCs/>
          <w:iCs/>
          <w:szCs w:val="24"/>
        </w:rPr>
      </w:pPr>
    </w:p>
    <w:p w14:paraId="5EB0E56F" w14:textId="77777777" w:rsidR="00A95818" w:rsidRDefault="00A95818" w:rsidP="00F74DCA">
      <w:pPr>
        <w:pStyle w:val="Corpotesto"/>
        <w:spacing w:line="480" w:lineRule="auto"/>
        <w:jc w:val="center"/>
        <w:rPr>
          <w:rFonts w:ascii="Times New Roman" w:hAnsi="Times New Roman"/>
          <w:bCs/>
          <w:iCs/>
          <w:szCs w:val="24"/>
        </w:rPr>
      </w:pPr>
    </w:p>
    <w:p w14:paraId="27057DCE" w14:textId="77777777" w:rsidR="00A95818" w:rsidRDefault="00A95818" w:rsidP="00F74DCA">
      <w:pPr>
        <w:pStyle w:val="Corpotesto"/>
        <w:spacing w:line="480" w:lineRule="auto"/>
        <w:jc w:val="center"/>
        <w:rPr>
          <w:rFonts w:ascii="Times New Roman" w:hAnsi="Times New Roman"/>
          <w:bCs/>
          <w:iCs/>
          <w:szCs w:val="24"/>
        </w:rPr>
      </w:pPr>
    </w:p>
    <w:p w14:paraId="674D656B" w14:textId="77777777" w:rsidR="00A95818" w:rsidRDefault="00A95818" w:rsidP="00F74DCA">
      <w:pPr>
        <w:pStyle w:val="Corpotesto"/>
        <w:spacing w:line="480" w:lineRule="auto"/>
        <w:jc w:val="center"/>
        <w:rPr>
          <w:rFonts w:ascii="Times New Roman" w:hAnsi="Times New Roman"/>
          <w:bCs/>
          <w:iCs/>
          <w:szCs w:val="24"/>
        </w:rPr>
      </w:pPr>
    </w:p>
    <w:p w14:paraId="5D168A48" w14:textId="77777777" w:rsidR="00A95818" w:rsidRDefault="00A95818" w:rsidP="00F74DCA">
      <w:pPr>
        <w:pStyle w:val="Corpotesto"/>
        <w:spacing w:line="480" w:lineRule="auto"/>
        <w:jc w:val="center"/>
        <w:rPr>
          <w:rFonts w:ascii="Times New Roman" w:hAnsi="Times New Roman"/>
          <w:bCs/>
          <w:iCs/>
          <w:szCs w:val="24"/>
        </w:rPr>
      </w:pPr>
    </w:p>
    <w:p w14:paraId="27B7807B" w14:textId="77777777" w:rsidR="00A95818" w:rsidRDefault="00A95818" w:rsidP="00F74DCA">
      <w:pPr>
        <w:pStyle w:val="Corpotesto"/>
        <w:spacing w:line="480" w:lineRule="auto"/>
        <w:jc w:val="center"/>
        <w:rPr>
          <w:rFonts w:ascii="Times New Roman" w:hAnsi="Times New Roman"/>
          <w:bCs/>
          <w:iCs/>
          <w:szCs w:val="24"/>
        </w:rPr>
      </w:pPr>
    </w:p>
    <w:p w14:paraId="3F187883" w14:textId="77777777" w:rsidR="00A95818" w:rsidRDefault="00A95818" w:rsidP="00F74DCA">
      <w:pPr>
        <w:pStyle w:val="Corpotesto"/>
        <w:spacing w:line="480" w:lineRule="auto"/>
        <w:jc w:val="center"/>
        <w:rPr>
          <w:rFonts w:ascii="Times New Roman" w:hAnsi="Times New Roman"/>
          <w:bCs/>
          <w:iCs/>
          <w:szCs w:val="24"/>
        </w:rPr>
      </w:pPr>
    </w:p>
    <w:p w14:paraId="4FCA6CEF" w14:textId="2CC5EE12" w:rsidR="00523FD2" w:rsidRPr="006C1D7E" w:rsidRDefault="00523FD2" w:rsidP="00F74DCA">
      <w:pPr>
        <w:pStyle w:val="Corpotesto"/>
        <w:spacing w:line="480" w:lineRule="auto"/>
        <w:jc w:val="center"/>
        <w:rPr>
          <w:rFonts w:ascii="Times New Roman" w:hAnsi="Times New Roman"/>
          <w:bCs/>
          <w:iCs/>
          <w:szCs w:val="24"/>
        </w:rPr>
      </w:pPr>
      <w:r w:rsidRPr="006C1D7E">
        <w:rPr>
          <w:rFonts w:ascii="Times New Roman" w:hAnsi="Times New Roman"/>
          <w:bCs/>
          <w:iCs/>
          <w:szCs w:val="24"/>
        </w:rPr>
        <w:lastRenderedPageBreak/>
        <w:t>PROCURA ALLE LITI</w:t>
      </w:r>
      <w:r w:rsidR="00375165">
        <w:rPr>
          <w:rFonts w:ascii="Times New Roman" w:hAnsi="Times New Roman"/>
          <w:bCs/>
          <w:iCs/>
          <w:szCs w:val="24"/>
        </w:rPr>
        <w:t xml:space="preserve">  (</w:t>
      </w:r>
      <w:r w:rsidR="00375165" w:rsidRPr="00375165">
        <w:rPr>
          <w:rFonts w:ascii="Times New Roman" w:hAnsi="Times New Roman"/>
          <w:bCs/>
          <w:iCs/>
          <w:szCs w:val="24"/>
          <w:highlight w:val="yellow"/>
        </w:rPr>
        <w:t xml:space="preserve">da allegare </w:t>
      </w:r>
      <w:proofErr w:type="spellStart"/>
      <w:r w:rsidR="00375165" w:rsidRPr="00375165">
        <w:rPr>
          <w:rFonts w:ascii="Times New Roman" w:hAnsi="Times New Roman"/>
          <w:bCs/>
          <w:iCs/>
          <w:szCs w:val="24"/>
          <w:highlight w:val="yellow"/>
        </w:rPr>
        <w:t>telemticamente</w:t>
      </w:r>
      <w:proofErr w:type="spellEnd"/>
      <w:r w:rsidR="00375165">
        <w:rPr>
          <w:rFonts w:ascii="Times New Roman" w:hAnsi="Times New Roman"/>
          <w:bCs/>
          <w:iCs/>
          <w:szCs w:val="24"/>
        </w:rPr>
        <w:t>)</w:t>
      </w:r>
    </w:p>
    <w:p w14:paraId="23C1F4C0" w14:textId="2CE802EC" w:rsidR="0087768B" w:rsidRDefault="00523FD2" w:rsidP="006C1D7E">
      <w:pPr>
        <w:pStyle w:val="Corpotesto"/>
        <w:spacing w:line="480" w:lineRule="auto"/>
        <w:rPr>
          <w:rFonts w:ascii="Times New Roman" w:hAnsi="Times New Roman"/>
          <w:bCs/>
          <w:iCs/>
          <w:szCs w:val="24"/>
        </w:rPr>
      </w:pPr>
      <w:r>
        <w:rPr>
          <w:rFonts w:ascii="Times New Roman" w:hAnsi="Times New Roman"/>
          <w:bCs/>
          <w:iCs/>
          <w:szCs w:val="24"/>
        </w:rPr>
        <w:t>La sottoscritta</w:t>
      </w:r>
      <w:r w:rsidRPr="006C1D7E">
        <w:rPr>
          <w:rFonts w:ascii="Times New Roman" w:hAnsi="Times New Roman"/>
          <w:bCs/>
          <w:iCs/>
          <w:szCs w:val="24"/>
        </w:rPr>
        <w:t xml:space="preserve"> </w:t>
      </w:r>
      <w:r w:rsidR="00405AA7">
        <w:rPr>
          <w:rFonts w:ascii="Times New Roman" w:hAnsi="Times New Roman"/>
          <w:szCs w:val="24"/>
        </w:rPr>
        <w:t>Maria Bianchi</w:t>
      </w:r>
      <w:r w:rsidRPr="00F878A1">
        <w:rPr>
          <w:rFonts w:ascii="Times New Roman" w:hAnsi="Times New Roman"/>
          <w:szCs w:val="24"/>
        </w:rPr>
        <w:t xml:space="preserve">, nata a </w:t>
      </w:r>
      <w:r w:rsidR="0087768B">
        <w:rPr>
          <w:rFonts w:ascii="Times New Roman" w:hAnsi="Times New Roman"/>
          <w:szCs w:val="24"/>
        </w:rPr>
        <w:t>Napoli</w:t>
      </w:r>
      <w:r w:rsidRPr="00F878A1">
        <w:rPr>
          <w:rFonts w:ascii="Times New Roman" w:hAnsi="Times New Roman"/>
          <w:szCs w:val="24"/>
        </w:rPr>
        <w:t xml:space="preserve"> il 29 giugno 1944, c.f., residente in Napoli alla Via </w:t>
      </w:r>
      <w:r w:rsidR="0087768B">
        <w:rPr>
          <w:rFonts w:ascii="Times New Roman" w:hAnsi="Times New Roman"/>
          <w:szCs w:val="24"/>
        </w:rPr>
        <w:t>Beta</w:t>
      </w:r>
      <w:r w:rsidRPr="00F878A1">
        <w:rPr>
          <w:rFonts w:ascii="Times New Roman" w:hAnsi="Times New Roman"/>
          <w:szCs w:val="24"/>
        </w:rPr>
        <w:t>, 104</w:t>
      </w:r>
      <w:r w:rsidRPr="006C1D7E">
        <w:rPr>
          <w:rFonts w:ascii="Times New Roman" w:hAnsi="Times New Roman"/>
          <w:bCs/>
          <w:iCs/>
          <w:szCs w:val="24"/>
        </w:rPr>
        <w:t>, informat</w:t>
      </w:r>
      <w:r>
        <w:rPr>
          <w:rFonts w:ascii="Times New Roman" w:hAnsi="Times New Roman"/>
          <w:bCs/>
          <w:iCs/>
          <w:szCs w:val="24"/>
        </w:rPr>
        <w:t>a</w:t>
      </w:r>
      <w:r w:rsidRPr="006C1D7E">
        <w:rPr>
          <w:rFonts w:ascii="Times New Roman" w:hAnsi="Times New Roman"/>
          <w:bCs/>
          <w:iCs/>
          <w:szCs w:val="24"/>
        </w:rPr>
        <w:t xml:space="preserve"> ai sensi dell’art. 4, terzo co</w:t>
      </w:r>
      <w:r w:rsidR="0087768B">
        <w:rPr>
          <w:rFonts w:ascii="Times New Roman" w:hAnsi="Times New Roman"/>
          <w:bCs/>
          <w:iCs/>
          <w:szCs w:val="24"/>
        </w:rPr>
        <w:t>.,</w:t>
      </w:r>
      <w:r w:rsidRPr="006C1D7E">
        <w:rPr>
          <w:rFonts w:ascii="Times New Roman" w:hAnsi="Times New Roman"/>
          <w:bCs/>
          <w:iCs/>
          <w:szCs w:val="24"/>
        </w:rPr>
        <w:t xml:space="preserve"> del d.lgs. n. 28/2010 della possibilità di ricorrere al procedimento di mediazione ivi previsto e dei benefici fiscali di cui agli artt. 17 e 20 del medesimo decreto, come da atto allegato, delega l’Avv. Francesco </w:t>
      </w:r>
      <w:r w:rsidR="0087768B">
        <w:rPr>
          <w:rFonts w:ascii="Times New Roman" w:hAnsi="Times New Roman"/>
          <w:bCs/>
          <w:iCs/>
          <w:szCs w:val="24"/>
        </w:rPr>
        <w:t>Rossi</w:t>
      </w:r>
      <w:r w:rsidRPr="006C1D7E">
        <w:rPr>
          <w:rFonts w:ascii="Times New Roman" w:hAnsi="Times New Roman"/>
          <w:bCs/>
          <w:iCs/>
          <w:szCs w:val="24"/>
        </w:rPr>
        <w:t xml:space="preserve">, con studio in Napoli alla via </w:t>
      </w:r>
      <w:r w:rsidR="0087768B">
        <w:rPr>
          <w:rFonts w:ascii="Times New Roman" w:hAnsi="Times New Roman"/>
          <w:bCs/>
          <w:iCs/>
          <w:szCs w:val="24"/>
        </w:rPr>
        <w:t>Beta</w:t>
      </w:r>
      <w:r w:rsidRPr="006C1D7E">
        <w:rPr>
          <w:rFonts w:ascii="Times New Roman" w:hAnsi="Times New Roman"/>
          <w:bCs/>
          <w:iCs/>
          <w:szCs w:val="24"/>
        </w:rPr>
        <w:t>, 412, presso il quale elegg</w:t>
      </w:r>
      <w:r>
        <w:rPr>
          <w:rFonts w:ascii="Times New Roman" w:hAnsi="Times New Roman"/>
          <w:bCs/>
          <w:iCs/>
          <w:szCs w:val="24"/>
        </w:rPr>
        <w:t>e</w:t>
      </w:r>
      <w:r w:rsidRPr="006C1D7E">
        <w:rPr>
          <w:rFonts w:ascii="Times New Roman" w:hAnsi="Times New Roman"/>
          <w:bCs/>
          <w:iCs/>
          <w:szCs w:val="24"/>
        </w:rPr>
        <w:t xml:space="preserve"> domicilio, a rappresentarl</w:t>
      </w:r>
      <w:r>
        <w:rPr>
          <w:rFonts w:ascii="Times New Roman" w:hAnsi="Times New Roman"/>
          <w:bCs/>
          <w:iCs/>
          <w:szCs w:val="24"/>
        </w:rPr>
        <w:t>a</w:t>
      </w:r>
      <w:r w:rsidRPr="006C1D7E">
        <w:rPr>
          <w:rFonts w:ascii="Times New Roman" w:hAnsi="Times New Roman"/>
          <w:bCs/>
          <w:iCs/>
          <w:szCs w:val="24"/>
        </w:rPr>
        <w:t xml:space="preserve"> e difenderl</w:t>
      </w:r>
      <w:r>
        <w:rPr>
          <w:rFonts w:ascii="Times New Roman" w:hAnsi="Times New Roman"/>
          <w:bCs/>
          <w:iCs/>
          <w:szCs w:val="24"/>
        </w:rPr>
        <w:t>a</w:t>
      </w:r>
      <w:r w:rsidRPr="006C1D7E">
        <w:rPr>
          <w:rFonts w:ascii="Times New Roman" w:hAnsi="Times New Roman"/>
          <w:bCs/>
          <w:iCs/>
          <w:szCs w:val="24"/>
        </w:rPr>
        <w:t xml:space="preserve"> nel giudizio di cui al presente atto e in ogni fase e grado dello stesso con ogni più ampio potere. Dichiara altresì di aver ricevuto copia dell’informativa di cui all’art.13 D.Lgs. 196/03 e presta il </w:t>
      </w:r>
      <w:r>
        <w:rPr>
          <w:rFonts w:ascii="Times New Roman" w:hAnsi="Times New Roman"/>
          <w:bCs/>
          <w:iCs/>
          <w:szCs w:val="24"/>
        </w:rPr>
        <w:t>suo</w:t>
      </w:r>
      <w:r w:rsidR="0087768B">
        <w:rPr>
          <w:rFonts w:ascii="Times New Roman" w:hAnsi="Times New Roman"/>
          <w:bCs/>
          <w:iCs/>
          <w:szCs w:val="24"/>
        </w:rPr>
        <w:t xml:space="preserve"> </w:t>
      </w:r>
      <w:r w:rsidRPr="006C1D7E">
        <w:rPr>
          <w:rFonts w:ascii="Times New Roman" w:hAnsi="Times New Roman"/>
          <w:bCs/>
          <w:iCs/>
          <w:szCs w:val="24"/>
        </w:rPr>
        <w:t>pieno ed incondizionato consenso al trattamento dei dati che l</w:t>
      </w:r>
      <w:r>
        <w:rPr>
          <w:rFonts w:ascii="Times New Roman" w:hAnsi="Times New Roman"/>
          <w:bCs/>
          <w:iCs/>
          <w:szCs w:val="24"/>
        </w:rPr>
        <w:t>a</w:t>
      </w:r>
      <w:r w:rsidRPr="006C1D7E">
        <w:rPr>
          <w:rFonts w:ascii="Times New Roman" w:hAnsi="Times New Roman"/>
          <w:bCs/>
          <w:iCs/>
          <w:szCs w:val="24"/>
        </w:rPr>
        <w:t xml:space="preserve"> riguardano, siano essi comuni, sensibili e/o giudiziari, ai fini del corretto e completo espletamento del mandato professionale conferito con l</w:t>
      </w:r>
      <w:r w:rsidR="0087768B">
        <w:rPr>
          <w:rFonts w:ascii="Times New Roman" w:hAnsi="Times New Roman"/>
          <w:bCs/>
          <w:iCs/>
          <w:szCs w:val="24"/>
        </w:rPr>
        <w:t>a sottoscrizione della presente.</w:t>
      </w:r>
    </w:p>
    <w:p w14:paraId="62D7411D" w14:textId="77777777" w:rsidR="00A247EC" w:rsidRDefault="00523FD2" w:rsidP="00A247EC">
      <w:pPr>
        <w:pStyle w:val="Corpotesto"/>
        <w:spacing w:line="480" w:lineRule="auto"/>
        <w:ind w:left="3545" w:firstLine="709"/>
        <w:rPr>
          <w:rFonts w:ascii="Times New Roman" w:hAnsi="Times New Roman"/>
          <w:szCs w:val="24"/>
        </w:rPr>
      </w:pPr>
      <w:r>
        <w:rPr>
          <w:rFonts w:ascii="Times New Roman" w:hAnsi="Times New Roman"/>
          <w:szCs w:val="24"/>
        </w:rPr>
        <w:t>Sig.ra</w:t>
      </w:r>
      <w:r w:rsidRPr="00F878A1">
        <w:rPr>
          <w:rFonts w:ascii="Times New Roman" w:hAnsi="Times New Roman"/>
          <w:szCs w:val="24"/>
        </w:rPr>
        <w:t xml:space="preserve"> </w:t>
      </w:r>
      <w:r w:rsidR="00405AA7">
        <w:rPr>
          <w:rFonts w:ascii="Times New Roman" w:hAnsi="Times New Roman"/>
          <w:szCs w:val="24"/>
        </w:rPr>
        <w:t>Maria Bianchi</w:t>
      </w:r>
      <w:r w:rsidR="0087768B">
        <w:rPr>
          <w:rFonts w:ascii="Times New Roman" w:hAnsi="Times New Roman"/>
          <w:szCs w:val="24"/>
        </w:rPr>
        <w:t xml:space="preserve">  </w:t>
      </w:r>
    </w:p>
    <w:p w14:paraId="76E9EDCB" w14:textId="77777777" w:rsidR="00523FD2" w:rsidRDefault="00523FD2" w:rsidP="0050785B">
      <w:pPr>
        <w:pStyle w:val="Corpotesto"/>
        <w:spacing w:line="480" w:lineRule="auto"/>
        <w:ind w:left="3545"/>
        <w:rPr>
          <w:rFonts w:ascii="Times New Roman" w:hAnsi="Times New Roman"/>
          <w:bCs/>
          <w:iCs/>
          <w:szCs w:val="24"/>
        </w:rPr>
      </w:pPr>
      <w:r w:rsidRPr="006C1D7E">
        <w:rPr>
          <w:rFonts w:ascii="Times New Roman" w:hAnsi="Times New Roman"/>
          <w:bCs/>
          <w:iCs/>
          <w:szCs w:val="24"/>
        </w:rPr>
        <w:t xml:space="preserve"> per autentica Avv. Francesco </w:t>
      </w:r>
      <w:r w:rsidR="0087768B">
        <w:rPr>
          <w:rFonts w:ascii="Times New Roman" w:hAnsi="Times New Roman"/>
          <w:bCs/>
          <w:iCs/>
          <w:szCs w:val="24"/>
        </w:rPr>
        <w:t>Rossi</w:t>
      </w:r>
    </w:p>
    <w:p w14:paraId="0754730B" w14:textId="77777777" w:rsidR="00C02522" w:rsidRDefault="00C02522" w:rsidP="006C1D7E">
      <w:pPr>
        <w:pStyle w:val="Corpotesto"/>
        <w:spacing w:line="480" w:lineRule="auto"/>
        <w:rPr>
          <w:rFonts w:ascii="Times New Roman" w:hAnsi="Times New Roman"/>
          <w:bCs/>
          <w:iCs/>
          <w:szCs w:val="24"/>
        </w:rPr>
      </w:pPr>
    </w:p>
    <w:p w14:paraId="4DCE2EDC" w14:textId="77777777" w:rsidR="00523FD2" w:rsidRPr="006C1D7E" w:rsidRDefault="00523FD2" w:rsidP="006C1D7E">
      <w:pPr>
        <w:pStyle w:val="Corpotesto"/>
        <w:spacing w:line="480" w:lineRule="auto"/>
        <w:rPr>
          <w:rFonts w:ascii="Times New Roman" w:hAnsi="Times New Roman"/>
          <w:bCs/>
          <w:iCs/>
          <w:szCs w:val="24"/>
        </w:rPr>
      </w:pPr>
      <w:r w:rsidRPr="006C1D7E">
        <w:rPr>
          <w:rFonts w:ascii="Times New Roman" w:hAnsi="Times New Roman"/>
          <w:bCs/>
          <w:iCs/>
          <w:szCs w:val="24"/>
        </w:rPr>
        <w:t>DICHIARAZIONE DI AVVENUTA INFORMATIVA AI SENSI DELL’ART. 4, TERZO COMMA, DEL D.LGS. N. 28/2010</w:t>
      </w:r>
    </w:p>
    <w:p w14:paraId="79E87ACC" w14:textId="0FB8CA8A" w:rsidR="00523FD2" w:rsidRPr="006C1D7E" w:rsidRDefault="00523FD2" w:rsidP="00F74DCA">
      <w:pPr>
        <w:pStyle w:val="Corpotesto"/>
        <w:spacing w:line="480" w:lineRule="auto"/>
        <w:rPr>
          <w:rFonts w:ascii="Times New Roman" w:hAnsi="Times New Roman"/>
          <w:bCs/>
          <w:iCs/>
          <w:szCs w:val="24"/>
        </w:rPr>
      </w:pPr>
      <w:r>
        <w:rPr>
          <w:rFonts w:ascii="Times New Roman" w:hAnsi="Times New Roman"/>
          <w:bCs/>
          <w:iCs/>
          <w:szCs w:val="24"/>
        </w:rPr>
        <w:t>La</w:t>
      </w:r>
      <w:r w:rsidRPr="006C1D7E">
        <w:rPr>
          <w:rFonts w:ascii="Times New Roman" w:hAnsi="Times New Roman"/>
          <w:bCs/>
          <w:iCs/>
          <w:szCs w:val="24"/>
        </w:rPr>
        <w:t xml:space="preserve"> sottoscritt</w:t>
      </w:r>
      <w:r>
        <w:rPr>
          <w:rFonts w:ascii="Times New Roman" w:hAnsi="Times New Roman"/>
          <w:bCs/>
          <w:iCs/>
          <w:szCs w:val="24"/>
        </w:rPr>
        <w:t>a</w:t>
      </w:r>
      <w:r w:rsidRPr="006C1D7E">
        <w:rPr>
          <w:rFonts w:ascii="Times New Roman" w:hAnsi="Times New Roman"/>
          <w:bCs/>
          <w:iCs/>
          <w:szCs w:val="24"/>
        </w:rPr>
        <w:t xml:space="preserve"> </w:t>
      </w:r>
      <w:r w:rsidR="00405AA7">
        <w:rPr>
          <w:rFonts w:ascii="Times New Roman" w:hAnsi="Times New Roman"/>
          <w:szCs w:val="24"/>
        </w:rPr>
        <w:t>Maria Bianchi</w:t>
      </w:r>
      <w:r w:rsidRPr="00F878A1">
        <w:rPr>
          <w:rFonts w:ascii="Times New Roman" w:hAnsi="Times New Roman"/>
          <w:szCs w:val="24"/>
        </w:rPr>
        <w:t xml:space="preserve">, nata a </w:t>
      </w:r>
      <w:r w:rsidR="0087768B">
        <w:rPr>
          <w:rFonts w:ascii="Times New Roman" w:hAnsi="Times New Roman"/>
          <w:szCs w:val="24"/>
        </w:rPr>
        <w:t>Napoli</w:t>
      </w:r>
      <w:r w:rsidRPr="00F878A1">
        <w:rPr>
          <w:rFonts w:ascii="Times New Roman" w:hAnsi="Times New Roman"/>
          <w:szCs w:val="24"/>
        </w:rPr>
        <w:t xml:space="preserve"> il 29 giugno 1944, c.f. </w:t>
      </w:r>
      <w:r w:rsidR="0087768B">
        <w:rPr>
          <w:rFonts w:ascii="Times New Roman" w:hAnsi="Times New Roman"/>
          <w:szCs w:val="24"/>
        </w:rPr>
        <w:t>BNCXXX</w:t>
      </w:r>
      <w:r w:rsidRPr="00F878A1">
        <w:rPr>
          <w:rFonts w:ascii="Times New Roman" w:hAnsi="Times New Roman"/>
          <w:szCs w:val="24"/>
        </w:rPr>
        <w:t>, residente in Napoli alla Via Pigna, 104</w:t>
      </w:r>
      <w:r>
        <w:rPr>
          <w:rFonts w:ascii="Times New Roman" w:hAnsi="Times New Roman"/>
          <w:bCs/>
          <w:iCs/>
          <w:szCs w:val="24"/>
        </w:rPr>
        <w:t>, dichiara di essere stata informata</w:t>
      </w:r>
      <w:r w:rsidRPr="006C1D7E">
        <w:rPr>
          <w:rFonts w:ascii="Times New Roman" w:hAnsi="Times New Roman"/>
          <w:bCs/>
          <w:iCs/>
          <w:szCs w:val="24"/>
        </w:rPr>
        <w:t xml:space="preserve"> dall’Avv. Francesco </w:t>
      </w:r>
      <w:r w:rsidR="00E901C1">
        <w:rPr>
          <w:rFonts w:ascii="Times New Roman" w:hAnsi="Times New Roman"/>
          <w:bCs/>
          <w:iCs/>
          <w:szCs w:val="24"/>
        </w:rPr>
        <w:t>Rossi</w:t>
      </w:r>
      <w:r w:rsidRPr="006C1D7E">
        <w:rPr>
          <w:rFonts w:ascii="Times New Roman" w:hAnsi="Times New Roman"/>
          <w:bCs/>
          <w:iCs/>
          <w:szCs w:val="24"/>
        </w:rPr>
        <w:t>, in ossequio a quanto previsto dall’art. 4, 3° comma d</w:t>
      </w:r>
      <w:r w:rsidR="00E901C1">
        <w:rPr>
          <w:rFonts w:ascii="Times New Roman" w:hAnsi="Times New Roman"/>
          <w:bCs/>
          <w:iCs/>
          <w:szCs w:val="24"/>
        </w:rPr>
        <w:t xml:space="preserve">el d.lgs., 4 marzo 2010, n. 28: </w:t>
      </w:r>
      <w:r w:rsidRPr="006C1D7E">
        <w:rPr>
          <w:rFonts w:ascii="Times New Roman" w:hAnsi="Times New Roman"/>
          <w:bCs/>
          <w:iCs/>
          <w:szCs w:val="24"/>
        </w:rPr>
        <w:t>1. della facoltà di esperire il procedimento di mediazione previsto dal d.lgs. n. 28/2010 per tentare la risoluzione stragiudiziale della controversia insorta tra l</w:t>
      </w:r>
      <w:r>
        <w:rPr>
          <w:rFonts w:ascii="Times New Roman" w:hAnsi="Times New Roman"/>
          <w:bCs/>
          <w:iCs/>
          <w:szCs w:val="24"/>
        </w:rPr>
        <w:t>ei</w:t>
      </w:r>
      <w:r w:rsidRPr="006C1D7E">
        <w:rPr>
          <w:rFonts w:ascii="Times New Roman" w:hAnsi="Times New Roman"/>
          <w:bCs/>
          <w:iCs/>
          <w:szCs w:val="24"/>
        </w:rPr>
        <w:t xml:space="preserve"> e la </w:t>
      </w:r>
      <w:r w:rsidR="00405AA7">
        <w:rPr>
          <w:rFonts w:ascii="Times New Roman" w:hAnsi="Times New Roman"/>
          <w:szCs w:val="24"/>
        </w:rPr>
        <w:t>Compagnia di Navigazione</w:t>
      </w:r>
      <w:r>
        <w:rPr>
          <w:rFonts w:ascii="Times New Roman" w:hAnsi="Times New Roman"/>
          <w:szCs w:val="24"/>
        </w:rPr>
        <w:t xml:space="preserve"> </w:t>
      </w:r>
      <w:r w:rsidRPr="00F878A1">
        <w:rPr>
          <w:rFonts w:ascii="Times New Roman" w:hAnsi="Times New Roman"/>
          <w:szCs w:val="24"/>
        </w:rPr>
        <w:t>S</w:t>
      </w:r>
      <w:r>
        <w:rPr>
          <w:rFonts w:ascii="Times New Roman" w:hAnsi="Times New Roman"/>
          <w:szCs w:val="24"/>
        </w:rPr>
        <w:t>.p.A., in persona del legale rapp</w:t>
      </w:r>
      <w:r w:rsidR="00E901C1">
        <w:rPr>
          <w:rFonts w:ascii="Times New Roman" w:hAnsi="Times New Roman"/>
          <w:szCs w:val="24"/>
        </w:rPr>
        <w:t>r</w:t>
      </w:r>
      <w:r>
        <w:rPr>
          <w:rFonts w:ascii="Times New Roman" w:hAnsi="Times New Roman"/>
          <w:szCs w:val="24"/>
        </w:rPr>
        <w:t xml:space="preserve">esentante </w:t>
      </w:r>
      <w:r w:rsidRPr="00563DDB">
        <w:rPr>
          <w:rFonts w:ascii="Times New Roman" w:hAnsi="Times New Roman"/>
          <w:i/>
          <w:iCs/>
          <w:szCs w:val="24"/>
        </w:rPr>
        <w:t>pro tempore</w:t>
      </w:r>
      <w:r>
        <w:rPr>
          <w:rFonts w:ascii="Times New Roman" w:hAnsi="Times New Roman"/>
          <w:szCs w:val="24"/>
        </w:rPr>
        <w:t xml:space="preserve">, con </w:t>
      </w:r>
      <w:r>
        <w:rPr>
          <w:rFonts w:ascii="Times New Roman" w:hAnsi="Times New Roman"/>
          <w:szCs w:val="24"/>
        </w:rPr>
        <w:lastRenderedPageBreak/>
        <w:t xml:space="preserve">sede in Napoli alla Via </w:t>
      </w:r>
      <w:r w:rsidR="00E901C1">
        <w:rPr>
          <w:rFonts w:ascii="Times New Roman" w:hAnsi="Times New Roman"/>
          <w:szCs w:val="24"/>
        </w:rPr>
        <w:t>Gamma</w:t>
      </w:r>
      <w:r>
        <w:rPr>
          <w:rFonts w:ascii="Times New Roman" w:hAnsi="Times New Roman"/>
          <w:szCs w:val="24"/>
        </w:rPr>
        <w:t>, 175,</w:t>
      </w:r>
      <w:r w:rsidRPr="006C1D7E">
        <w:rPr>
          <w:rFonts w:ascii="Times New Roman" w:hAnsi="Times New Roman"/>
          <w:bCs/>
          <w:iCs/>
          <w:szCs w:val="24"/>
        </w:rPr>
        <w:t xml:space="preserve"> in relazione al r</w:t>
      </w:r>
      <w:r>
        <w:rPr>
          <w:rFonts w:ascii="Times New Roman" w:hAnsi="Times New Roman"/>
          <w:bCs/>
          <w:iCs/>
          <w:szCs w:val="24"/>
        </w:rPr>
        <w:t>isarcimento dei danni subiti per il sinistro del 20.5.2013</w:t>
      </w:r>
      <w:r w:rsidRPr="006C1D7E">
        <w:rPr>
          <w:rFonts w:ascii="Times New Roman" w:hAnsi="Times New Roman"/>
          <w:bCs/>
          <w:iCs/>
          <w:szCs w:val="24"/>
        </w:rPr>
        <w:t>; 2. della possibilità, qualora ne ricorrano le condizioni, di avvalersi del gratuito patrocinio a spese dello Stato per la gestione del procedimento; 3. dei benefici fiscali connessi all’utilizzo della procedura, ed in particolare: a) della possibilità di giovarsi di un credito d’imposta commisurato all’indennità corrisposta all’Organismo di mediazione fino a concorrenza di 500 euro, in caso di successo; credito ridotto della metà in caso di insuccesso; e delle circostanze che: b) tutti gli atti, documenti e i provvedimenti relativi al procedimento di mediazione sono esenti dall’imposta di bollo e da ogni spesa, tassa o diritto di qualsiasi specie e natura; c) che il verbale di accordo è esente dall’imposta di registro entro il limite di valore di 50.000 euro e che in caso di valore superiore l’imposta è dovuta solo per la parte eccedente.</w:t>
      </w:r>
    </w:p>
    <w:p w14:paraId="66BBCBE2" w14:textId="77777777" w:rsidR="00523FD2" w:rsidRPr="006C1D7E" w:rsidRDefault="00523FD2" w:rsidP="00F74DCA">
      <w:pPr>
        <w:pStyle w:val="Corpotesto"/>
        <w:spacing w:line="480" w:lineRule="auto"/>
        <w:rPr>
          <w:rFonts w:ascii="Times New Roman" w:hAnsi="Times New Roman"/>
          <w:bCs/>
          <w:iCs/>
          <w:szCs w:val="24"/>
        </w:rPr>
      </w:pPr>
      <w:r w:rsidRPr="006C1D7E">
        <w:rPr>
          <w:rFonts w:ascii="Times New Roman" w:hAnsi="Times New Roman"/>
          <w:bCs/>
          <w:iCs/>
          <w:szCs w:val="24"/>
        </w:rPr>
        <w:t xml:space="preserve">Napoli, </w:t>
      </w:r>
      <w:r w:rsidR="006C7267">
        <w:rPr>
          <w:rFonts w:ascii="Times New Roman" w:hAnsi="Times New Roman"/>
          <w:bCs/>
          <w:iCs/>
          <w:szCs w:val="24"/>
        </w:rPr>
        <w:t xml:space="preserve"> </w:t>
      </w:r>
      <w:r>
        <w:rPr>
          <w:rFonts w:ascii="Times New Roman" w:hAnsi="Times New Roman"/>
          <w:bCs/>
          <w:iCs/>
          <w:szCs w:val="24"/>
        </w:rPr>
        <w:t xml:space="preserve">                  </w:t>
      </w:r>
      <w:r w:rsidRPr="006C1D7E">
        <w:rPr>
          <w:rFonts w:ascii="Times New Roman" w:hAnsi="Times New Roman"/>
          <w:bCs/>
          <w:iCs/>
          <w:szCs w:val="24"/>
        </w:rPr>
        <w:t xml:space="preserve">                             </w:t>
      </w:r>
      <w:r>
        <w:rPr>
          <w:rFonts w:ascii="Times New Roman" w:hAnsi="Times New Roman"/>
          <w:bCs/>
          <w:iCs/>
          <w:szCs w:val="24"/>
        </w:rPr>
        <w:t xml:space="preserve">         Sig.ra </w:t>
      </w:r>
      <w:r w:rsidR="00405AA7">
        <w:rPr>
          <w:rFonts w:ascii="Times New Roman" w:hAnsi="Times New Roman"/>
          <w:bCs/>
          <w:iCs/>
          <w:szCs w:val="24"/>
        </w:rPr>
        <w:t>Maria Bianchi</w:t>
      </w:r>
    </w:p>
    <w:p w14:paraId="4D898CF8" w14:textId="77777777" w:rsidR="00407608" w:rsidRDefault="00407608" w:rsidP="00A247EC">
      <w:pPr>
        <w:pStyle w:val="Corpotesto"/>
        <w:spacing w:line="480" w:lineRule="auto"/>
        <w:ind w:left="4254" w:firstLine="709"/>
        <w:rPr>
          <w:rFonts w:ascii="Times New Roman" w:hAnsi="Times New Roman"/>
          <w:bCs/>
          <w:iCs/>
          <w:szCs w:val="24"/>
        </w:rPr>
      </w:pPr>
    </w:p>
    <w:p w14:paraId="30F1E734" w14:textId="77777777" w:rsidR="00523FD2" w:rsidRDefault="00523FD2" w:rsidP="009929A4">
      <w:pPr>
        <w:pStyle w:val="Corpotesto"/>
        <w:spacing w:line="480" w:lineRule="auto"/>
        <w:ind w:left="4254" w:firstLine="709"/>
        <w:rPr>
          <w:rFonts w:ascii="Times New Roman" w:hAnsi="Times New Roman"/>
          <w:bCs/>
          <w:iCs/>
          <w:szCs w:val="24"/>
        </w:rPr>
      </w:pPr>
      <w:r w:rsidRPr="006C1D7E">
        <w:rPr>
          <w:rFonts w:ascii="Times New Roman" w:hAnsi="Times New Roman"/>
          <w:bCs/>
          <w:iCs/>
          <w:szCs w:val="24"/>
        </w:rPr>
        <w:t xml:space="preserve">Avv. Francesco </w:t>
      </w:r>
      <w:r w:rsidR="00E901C1">
        <w:rPr>
          <w:rFonts w:ascii="Times New Roman" w:hAnsi="Times New Roman"/>
          <w:bCs/>
          <w:iCs/>
          <w:szCs w:val="24"/>
        </w:rPr>
        <w:t>Rossi</w:t>
      </w:r>
    </w:p>
    <w:sectPr w:rsidR="00523FD2" w:rsidSect="00563DDB">
      <w:headerReference w:type="default" r:id="rId7"/>
      <w:footerReference w:type="default" r:id="rId8"/>
      <w:pgSz w:w="11906" w:h="16838" w:code="9"/>
      <w:pgMar w:top="1702" w:right="2835" w:bottom="1162" w:left="1531" w:header="567" w:footer="907"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65BD0" w14:textId="77777777" w:rsidR="00BD5441" w:rsidRDefault="00BD5441">
      <w:r>
        <w:separator/>
      </w:r>
    </w:p>
  </w:endnote>
  <w:endnote w:type="continuationSeparator" w:id="0">
    <w:p w14:paraId="70FFEFC4" w14:textId="77777777" w:rsidR="00BD5441" w:rsidRDefault="00BD5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22D03" w14:textId="77777777" w:rsidR="00523FD2" w:rsidRPr="0007277F" w:rsidRDefault="00523FD2" w:rsidP="0007277F">
    <w:pPr>
      <w:pStyle w:val="Pidipagina"/>
      <w:framePr w:wrap="auto" w:vAnchor="text" w:hAnchor="page" w:x="8902" w:y="-30"/>
      <w:jc w:val="center"/>
      <w:rPr>
        <w:rStyle w:val="Numeropagina"/>
        <w:rFonts w:ascii="Times New Roman" w:hAnsi="Times New Roman"/>
        <w:sz w:val="24"/>
        <w:szCs w:val="24"/>
      </w:rPr>
    </w:pPr>
    <w:r w:rsidRPr="0007277F">
      <w:rPr>
        <w:rStyle w:val="Numeropagina"/>
        <w:rFonts w:ascii="Times New Roman" w:hAnsi="Times New Roman"/>
        <w:sz w:val="24"/>
        <w:szCs w:val="24"/>
      </w:rPr>
      <w:fldChar w:fldCharType="begin"/>
    </w:r>
    <w:r w:rsidRPr="0007277F">
      <w:rPr>
        <w:rStyle w:val="Numeropagina"/>
        <w:rFonts w:ascii="Times New Roman" w:hAnsi="Times New Roman"/>
        <w:sz w:val="24"/>
        <w:szCs w:val="24"/>
      </w:rPr>
      <w:instrText xml:space="preserve">PAGE  </w:instrText>
    </w:r>
    <w:r w:rsidRPr="0007277F">
      <w:rPr>
        <w:rStyle w:val="Numeropagina"/>
        <w:rFonts w:ascii="Times New Roman" w:hAnsi="Times New Roman"/>
        <w:sz w:val="24"/>
        <w:szCs w:val="24"/>
      </w:rPr>
      <w:fldChar w:fldCharType="separate"/>
    </w:r>
    <w:r w:rsidR="00C02522">
      <w:rPr>
        <w:rStyle w:val="Numeropagina"/>
        <w:rFonts w:ascii="Times New Roman" w:hAnsi="Times New Roman"/>
        <w:noProof/>
        <w:sz w:val="24"/>
        <w:szCs w:val="24"/>
      </w:rPr>
      <w:t>11</w:t>
    </w:r>
    <w:r w:rsidRPr="0007277F">
      <w:rPr>
        <w:rStyle w:val="Numeropagina"/>
        <w:rFonts w:ascii="Times New Roman" w:hAnsi="Times New Roman"/>
        <w:sz w:val="24"/>
        <w:szCs w:val="24"/>
      </w:rPr>
      <w:fldChar w:fldCharType="end"/>
    </w:r>
    <w:r w:rsidRPr="0007277F">
      <w:rPr>
        <w:rStyle w:val="Numeropagina"/>
        <w:rFonts w:ascii="Times New Roman" w:hAnsi="Times New Roman"/>
        <w:sz w:val="24"/>
        <w:szCs w:val="24"/>
      </w:rPr>
      <w:t xml:space="preserve"> </w:t>
    </w:r>
  </w:p>
  <w:p w14:paraId="5B55A5DA" w14:textId="77777777" w:rsidR="00523FD2" w:rsidRDefault="00523FD2">
    <w:pPr>
      <w:pStyle w:val="Pidipagina"/>
      <w:spacing w:line="240" w:lineRule="atLeast"/>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83F0F" w14:textId="77777777" w:rsidR="00BD5441" w:rsidRDefault="00BD5441">
      <w:r>
        <w:separator/>
      </w:r>
    </w:p>
  </w:footnote>
  <w:footnote w:type="continuationSeparator" w:id="0">
    <w:p w14:paraId="0C525B9D" w14:textId="77777777" w:rsidR="00BD5441" w:rsidRDefault="00BD5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20DAC" w14:textId="77777777" w:rsidR="00523FD2" w:rsidRDefault="00D22B4E">
    <w:pPr>
      <w:pStyle w:val="Intestazione"/>
      <w:tabs>
        <w:tab w:val="clear" w:pos="4819"/>
        <w:tab w:val="center" w:pos="3402"/>
      </w:tabs>
    </w:pPr>
    <w:r>
      <w:rPr>
        <w:noProof/>
        <w:lang w:bidi="ar-SA"/>
      </w:rPr>
      <mc:AlternateContent>
        <mc:Choice Requires="wps">
          <w:drawing>
            <wp:anchor distT="0" distB="0" distL="114300" distR="114300" simplePos="0" relativeHeight="251684864" behindDoc="0" locked="0" layoutInCell="0" allowOverlap="1" wp14:anchorId="7059190B" wp14:editId="2522B0A3">
              <wp:simplePos x="0" y="0"/>
              <wp:positionH relativeFrom="column">
                <wp:posOffset>-973455</wp:posOffset>
              </wp:positionH>
              <wp:positionV relativeFrom="paragraph">
                <wp:posOffset>8766810</wp:posOffset>
              </wp:positionV>
              <wp:extent cx="7574915" cy="635"/>
              <wp:effectExtent l="7620" t="13335" r="8890" b="5080"/>
              <wp:wrapNone/>
              <wp:docPr id="3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C17DB2" id="Line 2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690.3pt" to="519.8pt,6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76672" behindDoc="0" locked="0" layoutInCell="0" allowOverlap="1" wp14:anchorId="3EDF1796" wp14:editId="0F989C14">
              <wp:simplePos x="0" y="0"/>
              <wp:positionH relativeFrom="column">
                <wp:posOffset>-1009650</wp:posOffset>
              </wp:positionH>
              <wp:positionV relativeFrom="paragraph">
                <wp:posOffset>7326630</wp:posOffset>
              </wp:positionV>
              <wp:extent cx="7574915" cy="635"/>
              <wp:effectExtent l="9525" t="11430" r="6985" b="6985"/>
              <wp:wrapNone/>
              <wp:docPr id="3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9F6AF5" id="Line 2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76.9pt" to="516.95pt,5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68480" behindDoc="0" locked="0" layoutInCell="0" allowOverlap="1" wp14:anchorId="6CA862C9" wp14:editId="12E2A9B7">
              <wp:simplePos x="0" y="0"/>
              <wp:positionH relativeFrom="column">
                <wp:posOffset>-1009650</wp:posOffset>
              </wp:positionH>
              <wp:positionV relativeFrom="paragraph">
                <wp:posOffset>5886450</wp:posOffset>
              </wp:positionV>
              <wp:extent cx="7574915" cy="635"/>
              <wp:effectExtent l="9525" t="9525" r="6985" b="8890"/>
              <wp:wrapNone/>
              <wp:docPr id="2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25F7D" id="Line 2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463.5pt" to="516.95pt,4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60288" behindDoc="0" locked="0" layoutInCell="0" allowOverlap="1" wp14:anchorId="1C958C27" wp14:editId="302E7043">
              <wp:simplePos x="0" y="0"/>
              <wp:positionH relativeFrom="column">
                <wp:posOffset>-973455</wp:posOffset>
              </wp:positionH>
              <wp:positionV relativeFrom="paragraph">
                <wp:posOffset>5886450</wp:posOffset>
              </wp:positionV>
              <wp:extent cx="7574915" cy="635"/>
              <wp:effectExtent l="7620" t="9525" r="8890" b="8890"/>
              <wp:wrapNone/>
              <wp:docPr id="2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DE141" id="Line 1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463.5pt" to="519.8pt,46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86912" behindDoc="0" locked="0" layoutInCell="0" allowOverlap="1" wp14:anchorId="009587BF" wp14:editId="03854FDB">
              <wp:simplePos x="0" y="0"/>
              <wp:positionH relativeFrom="column">
                <wp:posOffset>-972820</wp:posOffset>
              </wp:positionH>
              <wp:positionV relativeFrom="paragraph">
                <wp:posOffset>9126220</wp:posOffset>
              </wp:positionV>
              <wp:extent cx="7574915" cy="635"/>
              <wp:effectExtent l="8255" t="10795" r="8255" b="7620"/>
              <wp:wrapNone/>
              <wp:docPr id="2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DA002" id="Line 3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pt,718.6pt" to="519.85pt,7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78720" behindDoc="0" locked="0" layoutInCell="0" allowOverlap="1" wp14:anchorId="2C553125" wp14:editId="5B4B1A56">
              <wp:simplePos x="0" y="0"/>
              <wp:positionH relativeFrom="column">
                <wp:posOffset>-1009015</wp:posOffset>
              </wp:positionH>
              <wp:positionV relativeFrom="paragraph">
                <wp:posOffset>7686040</wp:posOffset>
              </wp:positionV>
              <wp:extent cx="7574915" cy="635"/>
              <wp:effectExtent l="10160" t="8890" r="6350" b="9525"/>
              <wp:wrapNone/>
              <wp:docPr id="2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43EAF" id="Line 2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605.2pt" to="517pt,6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70528" behindDoc="0" locked="0" layoutInCell="0" allowOverlap="1" wp14:anchorId="6B3E3124" wp14:editId="4BF016C8">
              <wp:simplePos x="0" y="0"/>
              <wp:positionH relativeFrom="column">
                <wp:posOffset>-1009015</wp:posOffset>
              </wp:positionH>
              <wp:positionV relativeFrom="paragraph">
                <wp:posOffset>6245860</wp:posOffset>
              </wp:positionV>
              <wp:extent cx="7574915" cy="635"/>
              <wp:effectExtent l="10160" t="6985" r="6350" b="11430"/>
              <wp:wrapNone/>
              <wp:docPr id="2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05D3A" id="Line 2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491.8pt" to="517pt,4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62336" behindDoc="0" locked="0" layoutInCell="0" allowOverlap="1" wp14:anchorId="54A6D54A" wp14:editId="1F516189">
              <wp:simplePos x="0" y="0"/>
              <wp:positionH relativeFrom="column">
                <wp:posOffset>-972820</wp:posOffset>
              </wp:positionH>
              <wp:positionV relativeFrom="paragraph">
                <wp:posOffset>6245860</wp:posOffset>
              </wp:positionV>
              <wp:extent cx="7574915" cy="635"/>
              <wp:effectExtent l="8255" t="6985" r="8255" b="11430"/>
              <wp:wrapNone/>
              <wp:docPr id="2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8CF72" id="Line 1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pt,491.8pt" to="519.85pt,4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52096" behindDoc="0" locked="0" layoutInCell="0" allowOverlap="1" wp14:anchorId="10177C98" wp14:editId="7013930E">
              <wp:simplePos x="0" y="0"/>
              <wp:positionH relativeFrom="column">
                <wp:posOffset>-1009650</wp:posOffset>
              </wp:positionH>
              <wp:positionV relativeFrom="paragraph">
                <wp:posOffset>4446270</wp:posOffset>
              </wp:positionV>
              <wp:extent cx="7574915" cy="635"/>
              <wp:effectExtent l="9525" t="7620" r="6985" b="10795"/>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2D910" id="Line 1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350.1pt" to="516.95pt,3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54144" behindDoc="0" locked="0" layoutInCell="0" allowOverlap="1" wp14:anchorId="39FD76FF" wp14:editId="4BCAF8AA">
              <wp:simplePos x="0" y="0"/>
              <wp:positionH relativeFrom="column">
                <wp:posOffset>-1009015</wp:posOffset>
              </wp:positionH>
              <wp:positionV relativeFrom="paragraph">
                <wp:posOffset>4805680</wp:posOffset>
              </wp:positionV>
              <wp:extent cx="7574915" cy="635"/>
              <wp:effectExtent l="10160" t="5080" r="6350" b="13335"/>
              <wp:wrapNone/>
              <wp:docPr id="2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44FBA" id="Line 1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378.4pt" to="517pt,37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88960" behindDoc="0" locked="0" layoutInCell="0" allowOverlap="1" wp14:anchorId="44B27E67" wp14:editId="0EA81DCC">
              <wp:simplePos x="0" y="0"/>
              <wp:positionH relativeFrom="column">
                <wp:posOffset>-973455</wp:posOffset>
              </wp:positionH>
              <wp:positionV relativeFrom="paragraph">
                <wp:posOffset>9486900</wp:posOffset>
              </wp:positionV>
              <wp:extent cx="7574915" cy="635"/>
              <wp:effectExtent l="7620" t="9525" r="8890" b="8890"/>
              <wp:wrapNone/>
              <wp:docPr id="21"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212A5" id="Line 31"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747pt" to="519.8pt,7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80768" behindDoc="0" locked="0" layoutInCell="0" allowOverlap="1" wp14:anchorId="628BCF8F" wp14:editId="28A6807C">
              <wp:simplePos x="0" y="0"/>
              <wp:positionH relativeFrom="column">
                <wp:posOffset>-1009650</wp:posOffset>
              </wp:positionH>
              <wp:positionV relativeFrom="paragraph">
                <wp:posOffset>8046720</wp:posOffset>
              </wp:positionV>
              <wp:extent cx="7574915" cy="635"/>
              <wp:effectExtent l="9525" t="7620" r="6985" b="10795"/>
              <wp:wrapNone/>
              <wp:docPr id="2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BEA06" id="Line 27"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633.6pt" to="516.95pt,6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72576" behindDoc="0" locked="0" layoutInCell="0" allowOverlap="1" wp14:anchorId="169BDF3B" wp14:editId="74CF872A">
              <wp:simplePos x="0" y="0"/>
              <wp:positionH relativeFrom="column">
                <wp:posOffset>-1009650</wp:posOffset>
              </wp:positionH>
              <wp:positionV relativeFrom="paragraph">
                <wp:posOffset>6606540</wp:posOffset>
              </wp:positionV>
              <wp:extent cx="7574915" cy="635"/>
              <wp:effectExtent l="9525" t="5715" r="6985" b="12700"/>
              <wp:wrapNone/>
              <wp:docPr id="1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ADB9F" id="Line 2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20.2pt" to="516.95pt,5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64384" behindDoc="0" locked="0" layoutInCell="0" allowOverlap="1" wp14:anchorId="588140F4" wp14:editId="71A5C3A7">
              <wp:simplePos x="0" y="0"/>
              <wp:positionH relativeFrom="column">
                <wp:posOffset>-973455</wp:posOffset>
              </wp:positionH>
              <wp:positionV relativeFrom="paragraph">
                <wp:posOffset>6606540</wp:posOffset>
              </wp:positionV>
              <wp:extent cx="7574915" cy="635"/>
              <wp:effectExtent l="7620" t="5715" r="8890" b="1270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4A47D" id="Line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520.2pt" to="519.8pt,5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56192" behindDoc="0" locked="0" layoutInCell="0" allowOverlap="1" wp14:anchorId="7F4FD6E6" wp14:editId="34F431DD">
              <wp:simplePos x="0" y="0"/>
              <wp:positionH relativeFrom="column">
                <wp:posOffset>-1009650</wp:posOffset>
              </wp:positionH>
              <wp:positionV relativeFrom="paragraph">
                <wp:posOffset>5166360</wp:posOffset>
              </wp:positionV>
              <wp:extent cx="7574915" cy="635"/>
              <wp:effectExtent l="9525" t="13335" r="6985" b="5080"/>
              <wp:wrapNone/>
              <wp:docPr id="1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98AA0" id="Line 1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406.8pt" to="516.95pt,40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82816" behindDoc="0" locked="0" layoutInCell="0" allowOverlap="1" wp14:anchorId="1729ABF3" wp14:editId="34B659C0">
              <wp:simplePos x="0" y="0"/>
              <wp:positionH relativeFrom="column">
                <wp:posOffset>-1009650</wp:posOffset>
              </wp:positionH>
              <wp:positionV relativeFrom="paragraph">
                <wp:posOffset>8406765</wp:posOffset>
              </wp:positionV>
              <wp:extent cx="7574915" cy="635"/>
              <wp:effectExtent l="9525" t="5715" r="6985" b="1270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38077" id="Line 2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661.95pt" to="516.95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74624" behindDoc="0" locked="0" layoutInCell="0" allowOverlap="1" wp14:anchorId="529DF7BC" wp14:editId="1135D119">
              <wp:simplePos x="0" y="0"/>
              <wp:positionH relativeFrom="column">
                <wp:posOffset>-1009650</wp:posOffset>
              </wp:positionH>
              <wp:positionV relativeFrom="paragraph">
                <wp:posOffset>6966585</wp:posOffset>
              </wp:positionV>
              <wp:extent cx="7574915" cy="635"/>
              <wp:effectExtent l="9525" t="13335" r="6985" b="5080"/>
              <wp:wrapNone/>
              <wp:docPr id="1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5005F" id="Line 2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548.55pt" to="516.95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66432" behindDoc="0" locked="0" layoutInCell="0" allowOverlap="1" wp14:anchorId="58A371D7" wp14:editId="11532312">
              <wp:simplePos x="0" y="0"/>
              <wp:positionH relativeFrom="column">
                <wp:posOffset>-973455</wp:posOffset>
              </wp:positionH>
              <wp:positionV relativeFrom="paragraph">
                <wp:posOffset>6966585</wp:posOffset>
              </wp:positionV>
              <wp:extent cx="7574915" cy="635"/>
              <wp:effectExtent l="7620" t="13335" r="8890" b="5080"/>
              <wp:wrapNone/>
              <wp:docPr id="1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BF523" id="Line 2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65pt,548.55pt" to="519.8pt,5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58240" behindDoc="0" locked="0" layoutInCell="0" allowOverlap="1" wp14:anchorId="3D751479" wp14:editId="4F9F42DE">
              <wp:simplePos x="0" y="0"/>
              <wp:positionH relativeFrom="column">
                <wp:posOffset>-1009650</wp:posOffset>
              </wp:positionH>
              <wp:positionV relativeFrom="paragraph">
                <wp:posOffset>5526405</wp:posOffset>
              </wp:positionV>
              <wp:extent cx="7574915" cy="635"/>
              <wp:effectExtent l="9525" t="11430" r="6985" b="6985"/>
              <wp:wrapNone/>
              <wp:docPr id="1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C6AE1" id="Line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435.15pt" to="516.95pt,4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45952" behindDoc="0" locked="0" layoutInCell="0" allowOverlap="1" wp14:anchorId="2BD5217B" wp14:editId="2A723591">
              <wp:simplePos x="0" y="0"/>
              <wp:positionH relativeFrom="column">
                <wp:posOffset>-1009015</wp:posOffset>
              </wp:positionH>
              <wp:positionV relativeFrom="paragraph">
                <wp:posOffset>3365500</wp:posOffset>
              </wp:positionV>
              <wp:extent cx="7574915" cy="635"/>
              <wp:effectExtent l="10160" t="12700" r="6350" b="5715"/>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C0C64" id="Line 1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265pt" to="517pt,2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48000" behindDoc="0" locked="0" layoutInCell="0" allowOverlap="1" wp14:anchorId="7A7DB2E5" wp14:editId="4344F660">
              <wp:simplePos x="0" y="0"/>
              <wp:positionH relativeFrom="column">
                <wp:posOffset>-1009650</wp:posOffset>
              </wp:positionH>
              <wp:positionV relativeFrom="paragraph">
                <wp:posOffset>3726180</wp:posOffset>
              </wp:positionV>
              <wp:extent cx="7574915" cy="635"/>
              <wp:effectExtent l="9525" t="11430" r="6985" b="6985"/>
              <wp:wrapNone/>
              <wp:docPr id="1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5647FC" id="Line 11"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293.4pt" to="516.95pt,2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50048" behindDoc="0" locked="0" layoutInCell="0" allowOverlap="1" wp14:anchorId="47AC8C07" wp14:editId="4184C980">
              <wp:simplePos x="0" y="0"/>
              <wp:positionH relativeFrom="column">
                <wp:posOffset>-1009650</wp:posOffset>
              </wp:positionH>
              <wp:positionV relativeFrom="paragraph">
                <wp:posOffset>4086225</wp:posOffset>
              </wp:positionV>
              <wp:extent cx="7574915" cy="635"/>
              <wp:effectExtent l="9525" t="9525" r="6985" b="8890"/>
              <wp:wrapNone/>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8E9E14" id="Line 12"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321.75pt" to="516.95pt,3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43904" behindDoc="0" locked="0" layoutInCell="0" allowOverlap="1" wp14:anchorId="1E330EFD" wp14:editId="27D2D16F">
              <wp:simplePos x="0" y="0"/>
              <wp:positionH relativeFrom="column">
                <wp:posOffset>-1009650</wp:posOffset>
              </wp:positionH>
              <wp:positionV relativeFrom="paragraph">
                <wp:posOffset>3006090</wp:posOffset>
              </wp:positionV>
              <wp:extent cx="7574915" cy="635"/>
              <wp:effectExtent l="9525" t="5715" r="6985" b="12700"/>
              <wp:wrapNone/>
              <wp:docPr id="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DF75B" id="Line 9"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236.7pt" to="516.95pt,2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37760" behindDoc="0" locked="0" layoutInCell="0" allowOverlap="1" wp14:anchorId="5DB95AC7" wp14:editId="2ADC5AC3">
              <wp:simplePos x="0" y="0"/>
              <wp:positionH relativeFrom="column">
                <wp:posOffset>-1009015</wp:posOffset>
              </wp:positionH>
              <wp:positionV relativeFrom="paragraph">
                <wp:posOffset>1925320</wp:posOffset>
              </wp:positionV>
              <wp:extent cx="7574915" cy="635"/>
              <wp:effectExtent l="10160" t="10795" r="6350" b="7620"/>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DC2F4" id="Line 6"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151.6pt" to="517pt,1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39808" behindDoc="0" locked="0" layoutInCell="0" allowOverlap="1" wp14:anchorId="6292B5D7" wp14:editId="3156F27E">
              <wp:simplePos x="0" y="0"/>
              <wp:positionH relativeFrom="column">
                <wp:posOffset>-1009650</wp:posOffset>
              </wp:positionH>
              <wp:positionV relativeFrom="paragraph">
                <wp:posOffset>2286000</wp:posOffset>
              </wp:positionV>
              <wp:extent cx="7574915" cy="635"/>
              <wp:effectExtent l="9525" t="9525" r="6985" b="889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95531" id="Line 7"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80pt" to="516.95pt,1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41856" behindDoc="0" locked="0" layoutInCell="0" allowOverlap="1" wp14:anchorId="6FA18923" wp14:editId="2316FADA">
              <wp:simplePos x="0" y="0"/>
              <wp:positionH relativeFrom="column">
                <wp:posOffset>-1009650</wp:posOffset>
              </wp:positionH>
              <wp:positionV relativeFrom="paragraph">
                <wp:posOffset>2646045</wp:posOffset>
              </wp:positionV>
              <wp:extent cx="7574915" cy="635"/>
              <wp:effectExtent l="9525" t="7620" r="6985" b="10795"/>
              <wp:wrapNone/>
              <wp:docPr id="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50F53" id="Line 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208.35pt" to="516.95pt,20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35712" behindDoc="0" locked="0" layoutInCell="0" allowOverlap="1" wp14:anchorId="43A24FD7" wp14:editId="44DDD25B">
              <wp:simplePos x="0" y="0"/>
              <wp:positionH relativeFrom="column">
                <wp:posOffset>-1009650</wp:posOffset>
              </wp:positionH>
              <wp:positionV relativeFrom="paragraph">
                <wp:posOffset>1565910</wp:posOffset>
              </wp:positionV>
              <wp:extent cx="7574915" cy="635"/>
              <wp:effectExtent l="9525" t="13335" r="6985" b="508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0BC67" id="Line 5"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123.3pt" to="516.95pt,1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33664" behindDoc="0" locked="0" layoutInCell="0" allowOverlap="1" wp14:anchorId="0CDBD271" wp14:editId="6824E34F">
              <wp:simplePos x="0" y="0"/>
              <wp:positionH relativeFrom="column">
                <wp:posOffset>-1009650</wp:posOffset>
              </wp:positionH>
              <wp:positionV relativeFrom="paragraph">
                <wp:posOffset>1205865</wp:posOffset>
              </wp:positionV>
              <wp:extent cx="7574915" cy="635"/>
              <wp:effectExtent l="9525" t="5715" r="6985" b="1270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8BA4F0" id="Line 4"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94.95pt" to="516.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29568" behindDoc="0" locked="0" layoutInCell="0" allowOverlap="1" wp14:anchorId="6A31389F" wp14:editId="7D560D51">
              <wp:simplePos x="0" y="0"/>
              <wp:positionH relativeFrom="column">
                <wp:posOffset>-71755</wp:posOffset>
              </wp:positionH>
              <wp:positionV relativeFrom="paragraph">
                <wp:posOffset>-467995</wp:posOffset>
              </wp:positionV>
              <wp:extent cx="635" cy="10677525"/>
              <wp:effectExtent l="13970" t="8255" r="13970" b="1079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67752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AAC78" id="Line 2"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5pt,-36.85pt" to="-5.6pt,80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27520" behindDoc="0" locked="0" layoutInCell="0" allowOverlap="1" wp14:anchorId="6949C94B" wp14:editId="4EBC3F9A">
              <wp:simplePos x="0" y="0"/>
              <wp:positionH relativeFrom="column">
                <wp:posOffset>-1009015</wp:posOffset>
              </wp:positionH>
              <wp:positionV relativeFrom="paragraph">
                <wp:posOffset>845185</wp:posOffset>
              </wp:positionV>
              <wp:extent cx="7574915" cy="635"/>
              <wp:effectExtent l="10160" t="6985" r="6350" b="1143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491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F4A73" id="Line 1"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45pt,66.55pt" to="517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" o:allowincell="f" strokeweight=".25pt">
              <v:stroke startarrowwidth="narrow" startarrowlength="short" endarrowwidth="narrow" endarrowlength="short"/>
            </v:line>
          </w:pict>
        </mc:Fallback>
      </mc:AlternateContent>
    </w:r>
    <w:r>
      <w:rPr>
        <w:noProof/>
        <w:lang w:bidi="ar-SA"/>
      </w:rPr>
      <mc:AlternateContent>
        <mc:Choice Requires="wps">
          <w:drawing>
            <wp:anchor distT="0" distB="0" distL="114300" distR="114300" simplePos="0" relativeHeight="251631616" behindDoc="0" locked="0" layoutInCell="0" allowOverlap="1" wp14:anchorId="26E0CC5E" wp14:editId="190CE853">
              <wp:simplePos x="0" y="0"/>
              <wp:positionH relativeFrom="column">
                <wp:posOffset>4824730</wp:posOffset>
              </wp:positionH>
              <wp:positionV relativeFrom="paragraph">
                <wp:posOffset>-414655</wp:posOffset>
              </wp:positionV>
              <wp:extent cx="635" cy="10678160"/>
              <wp:effectExtent l="5080" t="13970" r="13335" b="1397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67816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4A157" id="Line 3"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9pt,-32.65pt" to="379.95pt,8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" o:allowincell="f" strokeweight=".25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054C"/>
    <w:multiLevelType w:val="hybridMultilevel"/>
    <w:tmpl w:val="F7809D52"/>
    <w:lvl w:ilvl="0" w:tplc="BBCC2D22">
      <w:start w:val="4"/>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B40A13"/>
    <w:multiLevelType w:val="hybridMultilevel"/>
    <w:tmpl w:val="9F226272"/>
    <w:lvl w:ilvl="0" w:tplc="04100011">
      <w:start w:val="1"/>
      <w:numFmt w:val="decimal"/>
      <w:lvlText w:val="%1)"/>
      <w:lvlJc w:val="left"/>
      <w:pPr>
        <w:tabs>
          <w:tab w:val="num" w:pos="720"/>
        </w:tabs>
        <w:ind w:left="720" w:hanging="360"/>
      </w:pPr>
      <w:rPr>
        <w:rFonts w:cs="Times New Roman" w:hint="default"/>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2" w15:restartNumberingAfterBreak="0">
    <w:nsid w:val="34AB4BA4"/>
    <w:multiLevelType w:val="hybridMultilevel"/>
    <w:tmpl w:val="362A5F94"/>
    <w:lvl w:ilvl="0" w:tplc="0410000B">
      <w:start w:val="1"/>
      <w:numFmt w:val="bullet"/>
      <w:lvlText w:val=""/>
      <w:lvlJc w:val="left"/>
      <w:pPr>
        <w:tabs>
          <w:tab w:val="num" w:pos="1211"/>
        </w:tabs>
        <w:ind w:left="1211" w:hanging="360"/>
      </w:pPr>
      <w:rPr>
        <w:rFonts w:ascii="Wingdings" w:hAnsi="Wingdings" w:hint="default"/>
      </w:rPr>
    </w:lvl>
    <w:lvl w:ilvl="1" w:tplc="0410000B">
      <w:start w:val="1"/>
      <w:numFmt w:val="bullet"/>
      <w:lvlText w:val=""/>
      <w:lvlJc w:val="left"/>
      <w:pPr>
        <w:tabs>
          <w:tab w:val="num" w:pos="1440"/>
        </w:tabs>
        <w:ind w:left="1440" w:hanging="360"/>
      </w:pPr>
      <w:rPr>
        <w:rFonts w:ascii="Wingdings" w:hAnsi="Wingdings"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B23726"/>
    <w:multiLevelType w:val="hybridMultilevel"/>
    <w:tmpl w:val="CFAC7854"/>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2B356E"/>
    <w:multiLevelType w:val="singleLevel"/>
    <w:tmpl w:val="1C544964"/>
    <w:lvl w:ilvl="0">
      <w:start w:val="5"/>
      <w:numFmt w:val="upperLetter"/>
      <w:lvlText w:val="%1)"/>
      <w:lvlJc w:val="left"/>
      <w:pPr>
        <w:tabs>
          <w:tab w:val="num" w:pos="375"/>
        </w:tabs>
        <w:ind w:left="375" w:hanging="375"/>
      </w:pPr>
      <w:rPr>
        <w:rFonts w:cs="Times New Roman" w:hint="default"/>
        <w:b/>
        <w:u w:val="single"/>
      </w:rPr>
    </w:lvl>
  </w:abstractNum>
  <w:abstractNum w:abstractNumId="5" w15:restartNumberingAfterBreak="0">
    <w:nsid w:val="62646B87"/>
    <w:multiLevelType w:val="hybridMultilevel"/>
    <w:tmpl w:val="C9C65410"/>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0EF60A0"/>
    <w:multiLevelType w:val="singleLevel"/>
    <w:tmpl w:val="2572DA8C"/>
    <w:lvl w:ilvl="0">
      <w:start w:val="3"/>
      <w:numFmt w:val="decimal"/>
      <w:lvlText w:val="%1)"/>
      <w:lvlJc w:val="left"/>
      <w:pPr>
        <w:tabs>
          <w:tab w:val="num" w:pos="360"/>
        </w:tabs>
        <w:ind w:left="360" w:hanging="360"/>
      </w:pPr>
      <w:rPr>
        <w:rFonts w:cs="Times New Roman" w:hint="default"/>
        <w:b/>
      </w:rPr>
    </w:lvl>
  </w:abstractNum>
  <w:abstractNum w:abstractNumId="7" w15:restartNumberingAfterBreak="0">
    <w:nsid w:val="767961B6"/>
    <w:multiLevelType w:val="singleLevel"/>
    <w:tmpl w:val="AE8EEF68"/>
    <w:lvl w:ilvl="0">
      <w:start w:val="7"/>
      <w:numFmt w:val="upperLetter"/>
      <w:lvlText w:val="%1)"/>
      <w:lvlJc w:val="left"/>
      <w:pPr>
        <w:tabs>
          <w:tab w:val="num" w:pos="375"/>
        </w:tabs>
        <w:ind w:left="375" w:hanging="375"/>
      </w:pPr>
      <w:rPr>
        <w:rFonts w:cs="Times New Roman" w:hint="default"/>
        <w:b/>
        <w:u w:val="single"/>
      </w:rPr>
    </w:lvl>
  </w:abstractNum>
  <w:num w:numId="1" w16cid:durableId="1032076467">
    <w:abstractNumId w:val="6"/>
  </w:num>
  <w:num w:numId="2" w16cid:durableId="1874805234">
    <w:abstractNumId w:val="4"/>
  </w:num>
  <w:num w:numId="3" w16cid:durableId="298538433">
    <w:abstractNumId w:val="7"/>
  </w:num>
  <w:num w:numId="4" w16cid:durableId="1170293529">
    <w:abstractNumId w:val="1"/>
  </w:num>
  <w:num w:numId="5" w16cid:durableId="1919823276">
    <w:abstractNumId w:val="0"/>
  </w:num>
  <w:num w:numId="6" w16cid:durableId="84114880">
    <w:abstractNumId w:val="5"/>
  </w:num>
  <w:num w:numId="7" w16cid:durableId="952597316">
    <w:abstractNumId w:val="3"/>
  </w:num>
  <w:num w:numId="8" w16cid:durableId="1192836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proofState w:spelling="clean" w:grammar="clean"/>
  <w:defaultTabStop w:val="709"/>
  <w:hyphenationZone w:val="425"/>
  <w:doNotHyphenateCaps/>
  <w:displayHorizontalDrawingGridEvery w:val="0"/>
  <w:displayVerticalDrawingGridEvery w:val="0"/>
  <w:doNotUseMarginsForDrawingGridOrigin/>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3CAC"/>
    <w:rsid w:val="00005823"/>
    <w:rsid w:val="0000616D"/>
    <w:rsid w:val="000149BE"/>
    <w:rsid w:val="00030AAF"/>
    <w:rsid w:val="00034A40"/>
    <w:rsid w:val="000505C2"/>
    <w:rsid w:val="000609D9"/>
    <w:rsid w:val="00064D10"/>
    <w:rsid w:val="0007030D"/>
    <w:rsid w:val="000719A5"/>
    <w:rsid w:val="0007277F"/>
    <w:rsid w:val="00073B88"/>
    <w:rsid w:val="00074541"/>
    <w:rsid w:val="0007782C"/>
    <w:rsid w:val="00081F68"/>
    <w:rsid w:val="0008368A"/>
    <w:rsid w:val="000864D7"/>
    <w:rsid w:val="000A0F7F"/>
    <w:rsid w:val="000A2150"/>
    <w:rsid w:val="000A7703"/>
    <w:rsid w:val="000A7980"/>
    <w:rsid w:val="000B073F"/>
    <w:rsid w:val="000C61AB"/>
    <w:rsid w:val="000D77D2"/>
    <w:rsid w:val="000E7CC1"/>
    <w:rsid w:val="000F0794"/>
    <w:rsid w:val="000F3892"/>
    <w:rsid w:val="000F3F47"/>
    <w:rsid w:val="001037F5"/>
    <w:rsid w:val="00120854"/>
    <w:rsid w:val="00136B7B"/>
    <w:rsid w:val="001608ED"/>
    <w:rsid w:val="00160A17"/>
    <w:rsid w:val="001666E6"/>
    <w:rsid w:val="00171A2F"/>
    <w:rsid w:val="00173517"/>
    <w:rsid w:val="001756F9"/>
    <w:rsid w:val="001833D9"/>
    <w:rsid w:val="00197C42"/>
    <w:rsid w:val="001B5328"/>
    <w:rsid w:val="001B6C61"/>
    <w:rsid w:val="001C358A"/>
    <w:rsid w:val="001C7192"/>
    <w:rsid w:val="001D20BA"/>
    <w:rsid w:val="001D7B63"/>
    <w:rsid w:val="001E3A00"/>
    <w:rsid w:val="001E7055"/>
    <w:rsid w:val="001F2F67"/>
    <w:rsid w:val="00204095"/>
    <w:rsid w:val="00212852"/>
    <w:rsid w:val="002170B3"/>
    <w:rsid w:val="002223F1"/>
    <w:rsid w:val="0023463B"/>
    <w:rsid w:val="00263295"/>
    <w:rsid w:val="002656AF"/>
    <w:rsid w:val="00283188"/>
    <w:rsid w:val="00292902"/>
    <w:rsid w:val="002937C4"/>
    <w:rsid w:val="002A5031"/>
    <w:rsid w:val="002B445F"/>
    <w:rsid w:val="002C198B"/>
    <w:rsid w:val="002C2407"/>
    <w:rsid w:val="002C3001"/>
    <w:rsid w:val="002C54BE"/>
    <w:rsid w:val="002D626A"/>
    <w:rsid w:val="002F4802"/>
    <w:rsid w:val="0031046D"/>
    <w:rsid w:val="003204A7"/>
    <w:rsid w:val="003363F6"/>
    <w:rsid w:val="00337FF0"/>
    <w:rsid w:val="00354E0E"/>
    <w:rsid w:val="00364121"/>
    <w:rsid w:val="00375165"/>
    <w:rsid w:val="003802FD"/>
    <w:rsid w:val="003826D0"/>
    <w:rsid w:val="00394C7A"/>
    <w:rsid w:val="00396241"/>
    <w:rsid w:val="003976E7"/>
    <w:rsid w:val="003B4858"/>
    <w:rsid w:val="003C0623"/>
    <w:rsid w:val="003C07E4"/>
    <w:rsid w:val="003D130F"/>
    <w:rsid w:val="003D650A"/>
    <w:rsid w:val="003E41CB"/>
    <w:rsid w:val="003F23BF"/>
    <w:rsid w:val="00404465"/>
    <w:rsid w:val="00405AA7"/>
    <w:rsid w:val="00407608"/>
    <w:rsid w:val="00425A41"/>
    <w:rsid w:val="004267E6"/>
    <w:rsid w:val="00434FCC"/>
    <w:rsid w:val="0043635A"/>
    <w:rsid w:val="00440B37"/>
    <w:rsid w:val="00440F67"/>
    <w:rsid w:val="0047336C"/>
    <w:rsid w:val="00475D96"/>
    <w:rsid w:val="00476B90"/>
    <w:rsid w:val="004851E7"/>
    <w:rsid w:val="00485A4B"/>
    <w:rsid w:val="004A2FF9"/>
    <w:rsid w:val="004A5A4F"/>
    <w:rsid w:val="004C6A89"/>
    <w:rsid w:val="004D56BB"/>
    <w:rsid w:val="004D6CEF"/>
    <w:rsid w:val="004E2864"/>
    <w:rsid w:val="004F0E6A"/>
    <w:rsid w:val="004F1F2A"/>
    <w:rsid w:val="004F34CB"/>
    <w:rsid w:val="00505499"/>
    <w:rsid w:val="0050785B"/>
    <w:rsid w:val="005176C6"/>
    <w:rsid w:val="00523FD2"/>
    <w:rsid w:val="00524061"/>
    <w:rsid w:val="005244E7"/>
    <w:rsid w:val="00536D92"/>
    <w:rsid w:val="00544A28"/>
    <w:rsid w:val="0054536B"/>
    <w:rsid w:val="00546220"/>
    <w:rsid w:val="00547612"/>
    <w:rsid w:val="00552496"/>
    <w:rsid w:val="00557671"/>
    <w:rsid w:val="00561C1E"/>
    <w:rsid w:val="00563DDB"/>
    <w:rsid w:val="0057280B"/>
    <w:rsid w:val="00572EBA"/>
    <w:rsid w:val="0057646D"/>
    <w:rsid w:val="005764AE"/>
    <w:rsid w:val="005811EB"/>
    <w:rsid w:val="00581345"/>
    <w:rsid w:val="0058166A"/>
    <w:rsid w:val="00583F95"/>
    <w:rsid w:val="00585523"/>
    <w:rsid w:val="00594F54"/>
    <w:rsid w:val="005970A5"/>
    <w:rsid w:val="005A12EE"/>
    <w:rsid w:val="005B4444"/>
    <w:rsid w:val="005B6E23"/>
    <w:rsid w:val="005C62F3"/>
    <w:rsid w:val="005D0F05"/>
    <w:rsid w:val="00601DF0"/>
    <w:rsid w:val="00605009"/>
    <w:rsid w:val="00605558"/>
    <w:rsid w:val="00605A69"/>
    <w:rsid w:val="006129D0"/>
    <w:rsid w:val="0062307C"/>
    <w:rsid w:val="00627FB7"/>
    <w:rsid w:val="00633423"/>
    <w:rsid w:val="006429F3"/>
    <w:rsid w:val="00647D12"/>
    <w:rsid w:val="00650BC6"/>
    <w:rsid w:val="0065185C"/>
    <w:rsid w:val="00652A56"/>
    <w:rsid w:val="00654802"/>
    <w:rsid w:val="00656CCB"/>
    <w:rsid w:val="00664FEC"/>
    <w:rsid w:val="00670776"/>
    <w:rsid w:val="0068596C"/>
    <w:rsid w:val="00692A64"/>
    <w:rsid w:val="00696422"/>
    <w:rsid w:val="006A1BA4"/>
    <w:rsid w:val="006A6220"/>
    <w:rsid w:val="006B2D03"/>
    <w:rsid w:val="006B332E"/>
    <w:rsid w:val="006B35E1"/>
    <w:rsid w:val="006C1D7E"/>
    <w:rsid w:val="006C50C5"/>
    <w:rsid w:val="006C6A6B"/>
    <w:rsid w:val="006C7267"/>
    <w:rsid w:val="006D1638"/>
    <w:rsid w:val="006D4255"/>
    <w:rsid w:val="006D7127"/>
    <w:rsid w:val="006E5C9E"/>
    <w:rsid w:val="00726D8B"/>
    <w:rsid w:val="00727D35"/>
    <w:rsid w:val="00730C57"/>
    <w:rsid w:val="00736F10"/>
    <w:rsid w:val="00745F58"/>
    <w:rsid w:val="00754BB6"/>
    <w:rsid w:val="00756B9F"/>
    <w:rsid w:val="0076350B"/>
    <w:rsid w:val="00766270"/>
    <w:rsid w:val="007706AF"/>
    <w:rsid w:val="007766D6"/>
    <w:rsid w:val="00783C09"/>
    <w:rsid w:val="00791120"/>
    <w:rsid w:val="0079710A"/>
    <w:rsid w:val="007977A2"/>
    <w:rsid w:val="007A1E8F"/>
    <w:rsid w:val="007A5F0D"/>
    <w:rsid w:val="007B1637"/>
    <w:rsid w:val="007B2D90"/>
    <w:rsid w:val="007C1196"/>
    <w:rsid w:val="007C2A22"/>
    <w:rsid w:val="007C5BEF"/>
    <w:rsid w:val="007D2490"/>
    <w:rsid w:val="007E196C"/>
    <w:rsid w:val="007E1F9E"/>
    <w:rsid w:val="007E2E7C"/>
    <w:rsid w:val="007E5CBC"/>
    <w:rsid w:val="007E779D"/>
    <w:rsid w:val="007F595D"/>
    <w:rsid w:val="007F65CC"/>
    <w:rsid w:val="0080178B"/>
    <w:rsid w:val="0080245B"/>
    <w:rsid w:val="00806CF5"/>
    <w:rsid w:val="008078B8"/>
    <w:rsid w:val="008208B5"/>
    <w:rsid w:val="00822807"/>
    <w:rsid w:val="008233AB"/>
    <w:rsid w:val="00850509"/>
    <w:rsid w:val="00850E6D"/>
    <w:rsid w:val="008514B3"/>
    <w:rsid w:val="00855618"/>
    <w:rsid w:val="00863580"/>
    <w:rsid w:val="00871212"/>
    <w:rsid w:val="008749E3"/>
    <w:rsid w:val="0087768B"/>
    <w:rsid w:val="0088510A"/>
    <w:rsid w:val="0088586F"/>
    <w:rsid w:val="00886034"/>
    <w:rsid w:val="0089274D"/>
    <w:rsid w:val="008A31A2"/>
    <w:rsid w:val="008A3FFC"/>
    <w:rsid w:val="008B319E"/>
    <w:rsid w:val="008C1593"/>
    <w:rsid w:val="008C1717"/>
    <w:rsid w:val="008D0461"/>
    <w:rsid w:val="008D1900"/>
    <w:rsid w:val="008E77DB"/>
    <w:rsid w:val="009143E4"/>
    <w:rsid w:val="00917F2A"/>
    <w:rsid w:val="009322C4"/>
    <w:rsid w:val="00943466"/>
    <w:rsid w:val="009526F3"/>
    <w:rsid w:val="0095596E"/>
    <w:rsid w:val="009814E1"/>
    <w:rsid w:val="0098234D"/>
    <w:rsid w:val="00987C88"/>
    <w:rsid w:val="009929A4"/>
    <w:rsid w:val="009957EE"/>
    <w:rsid w:val="00997468"/>
    <w:rsid w:val="009A7574"/>
    <w:rsid w:val="009B752E"/>
    <w:rsid w:val="009C069D"/>
    <w:rsid w:val="009C1881"/>
    <w:rsid w:val="009C787F"/>
    <w:rsid w:val="009D36E8"/>
    <w:rsid w:val="009E3485"/>
    <w:rsid w:val="009F0DCB"/>
    <w:rsid w:val="009F316A"/>
    <w:rsid w:val="00A0039C"/>
    <w:rsid w:val="00A01A9B"/>
    <w:rsid w:val="00A2072E"/>
    <w:rsid w:val="00A21BA2"/>
    <w:rsid w:val="00A23BE0"/>
    <w:rsid w:val="00A247EC"/>
    <w:rsid w:val="00A26F3A"/>
    <w:rsid w:val="00A31FAF"/>
    <w:rsid w:val="00A324A1"/>
    <w:rsid w:val="00A34015"/>
    <w:rsid w:val="00A44096"/>
    <w:rsid w:val="00A51012"/>
    <w:rsid w:val="00A55F55"/>
    <w:rsid w:val="00A61606"/>
    <w:rsid w:val="00A77A0E"/>
    <w:rsid w:val="00A8349B"/>
    <w:rsid w:val="00A877AD"/>
    <w:rsid w:val="00A90A77"/>
    <w:rsid w:val="00A9208C"/>
    <w:rsid w:val="00A92623"/>
    <w:rsid w:val="00A95818"/>
    <w:rsid w:val="00AA6D77"/>
    <w:rsid w:val="00AB3944"/>
    <w:rsid w:val="00AD118E"/>
    <w:rsid w:val="00AD453C"/>
    <w:rsid w:val="00AD7A81"/>
    <w:rsid w:val="00AE38B1"/>
    <w:rsid w:val="00AE61D3"/>
    <w:rsid w:val="00B02C17"/>
    <w:rsid w:val="00B06906"/>
    <w:rsid w:val="00B1276C"/>
    <w:rsid w:val="00B23B66"/>
    <w:rsid w:val="00B50F5E"/>
    <w:rsid w:val="00B571DF"/>
    <w:rsid w:val="00B631CB"/>
    <w:rsid w:val="00B71ECF"/>
    <w:rsid w:val="00B75CDC"/>
    <w:rsid w:val="00B82D37"/>
    <w:rsid w:val="00B9041B"/>
    <w:rsid w:val="00B90B35"/>
    <w:rsid w:val="00B95B19"/>
    <w:rsid w:val="00BB32C9"/>
    <w:rsid w:val="00BD1CE5"/>
    <w:rsid w:val="00BD3AC2"/>
    <w:rsid w:val="00BD5441"/>
    <w:rsid w:val="00BE1379"/>
    <w:rsid w:val="00BE23A1"/>
    <w:rsid w:val="00BF11D4"/>
    <w:rsid w:val="00BF4B90"/>
    <w:rsid w:val="00C02522"/>
    <w:rsid w:val="00C03E72"/>
    <w:rsid w:val="00C17850"/>
    <w:rsid w:val="00C3344F"/>
    <w:rsid w:val="00C40604"/>
    <w:rsid w:val="00C4290B"/>
    <w:rsid w:val="00C504EC"/>
    <w:rsid w:val="00C51A58"/>
    <w:rsid w:val="00C73FDF"/>
    <w:rsid w:val="00C7710A"/>
    <w:rsid w:val="00C85364"/>
    <w:rsid w:val="00C90917"/>
    <w:rsid w:val="00C9437C"/>
    <w:rsid w:val="00C9660E"/>
    <w:rsid w:val="00CB313F"/>
    <w:rsid w:val="00CC7D86"/>
    <w:rsid w:val="00CC7F66"/>
    <w:rsid w:val="00CE2DE8"/>
    <w:rsid w:val="00CE409A"/>
    <w:rsid w:val="00D05629"/>
    <w:rsid w:val="00D0688B"/>
    <w:rsid w:val="00D150E0"/>
    <w:rsid w:val="00D22B4E"/>
    <w:rsid w:val="00D35B5A"/>
    <w:rsid w:val="00D66F67"/>
    <w:rsid w:val="00D84E95"/>
    <w:rsid w:val="00D872C5"/>
    <w:rsid w:val="00D91755"/>
    <w:rsid w:val="00D93666"/>
    <w:rsid w:val="00D941C2"/>
    <w:rsid w:val="00D97B13"/>
    <w:rsid w:val="00DA47A5"/>
    <w:rsid w:val="00DB056C"/>
    <w:rsid w:val="00DB08AB"/>
    <w:rsid w:val="00DB2A36"/>
    <w:rsid w:val="00DB2F1B"/>
    <w:rsid w:val="00DB4CD6"/>
    <w:rsid w:val="00DC1B70"/>
    <w:rsid w:val="00DC3CAC"/>
    <w:rsid w:val="00DD0F01"/>
    <w:rsid w:val="00DD1FD5"/>
    <w:rsid w:val="00DD52D8"/>
    <w:rsid w:val="00DD5450"/>
    <w:rsid w:val="00DE44DC"/>
    <w:rsid w:val="00DE5BB7"/>
    <w:rsid w:val="00DE7A32"/>
    <w:rsid w:val="00DE7B6B"/>
    <w:rsid w:val="00DF57F0"/>
    <w:rsid w:val="00E10FBC"/>
    <w:rsid w:val="00E2336F"/>
    <w:rsid w:val="00E2643B"/>
    <w:rsid w:val="00E32AD5"/>
    <w:rsid w:val="00E37537"/>
    <w:rsid w:val="00E452E9"/>
    <w:rsid w:val="00E46702"/>
    <w:rsid w:val="00E56721"/>
    <w:rsid w:val="00E612A7"/>
    <w:rsid w:val="00E63C19"/>
    <w:rsid w:val="00E645FC"/>
    <w:rsid w:val="00E64DD1"/>
    <w:rsid w:val="00E875BC"/>
    <w:rsid w:val="00E901C1"/>
    <w:rsid w:val="00E90700"/>
    <w:rsid w:val="00E9171F"/>
    <w:rsid w:val="00E936B7"/>
    <w:rsid w:val="00E93C12"/>
    <w:rsid w:val="00E951CE"/>
    <w:rsid w:val="00EA74D2"/>
    <w:rsid w:val="00EB4CBE"/>
    <w:rsid w:val="00EB5683"/>
    <w:rsid w:val="00EB5BE7"/>
    <w:rsid w:val="00EC3948"/>
    <w:rsid w:val="00EC3FD8"/>
    <w:rsid w:val="00EC7DA7"/>
    <w:rsid w:val="00ED5CBA"/>
    <w:rsid w:val="00ED7058"/>
    <w:rsid w:val="00ED7DD9"/>
    <w:rsid w:val="00EF2382"/>
    <w:rsid w:val="00EF3910"/>
    <w:rsid w:val="00F00ED8"/>
    <w:rsid w:val="00F07F52"/>
    <w:rsid w:val="00F11C8F"/>
    <w:rsid w:val="00F175CD"/>
    <w:rsid w:val="00F2004A"/>
    <w:rsid w:val="00F32668"/>
    <w:rsid w:val="00F32809"/>
    <w:rsid w:val="00F37823"/>
    <w:rsid w:val="00F4497E"/>
    <w:rsid w:val="00F64126"/>
    <w:rsid w:val="00F733AF"/>
    <w:rsid w:val="00F74DCA"/>
    <w:rsid w:val="00F77E72"/>
    <w:rsid w:val="00F878A1"/>
    <w:rsid w:val="00F903C3"/>
    <w:rsid w:val="00F93710"/>
    <w:rsid w:val="00F9796D"/>
    <w:rsid w:val="00FA6FF4"/>
    <w:rsid w:val="00FB33A1"/>
    <w:rsid w:val="00FB4B6B"/>
    <w:rsid w:val="00FC2CD9"/>
    <w:rsid w:val="00FD0582"/>
    <w:rsid w:val="00FD0C7D"/>
    <w:rsid w:val="00FE6A60"/>
    <w:rsid w:val="00FF2720"/>
    <w:rsid w:val="00FF276B"/>
    <w:rsid w:val="00FF6F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C2DB8F"/>
  <w15:docId w15:val="{74C35451-2283-4D87-99E1-360C50AE0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F4B90"/>
    <w:pPr>
      <w:widowControl w:val="0"/>
      <w:spacing w:line="567" w:lineRule="exact"/>
    </w:pPr>
    <w:rPr>
      <w:rFonts w:ascii="Arial" w:hAnsi="Arial"/>
      <w:sz w:val="20"/>
      <w:szCs w:val="20"/>
      <w:lang w:bidi="he-IL"/>
    </w:rPr>
  </w:style>
  <w:style w:type="paragraph" w:styleId="Titolo1">
    <w:name w:val="heading 1"/>
    <w:basedOn w:val="Normale"/>
    <w:next w:val="Normale"/>
    <w:link w:val="Titolo1Carattere"/>
    <w:uiPriority w:val="99"/>
    <w:qFormat/>
    <w:rsid w:val="00BF4B90"/>
    <w:pPr>
      <w:keepNext/>
      <w:jc w:val="center"/>
      <w:outlineLvl w:val="0"/>
    </w:pPr>
    <w:rPr>
      <w:b/>
      <w:sz w:val="24"/>
      <w:u w:val="single"/>
    </w:rPr>
  </w:style>
  <w:style w:type="paragraph" w:styleId="Titolo2">
    <w:name w:val="heading 2"/>
    <w:basedOn w:val="Normale"/>
    <w:next w:val="Normale"/>
    <w:link w:val="Titolo2Carattere"/>
    <w:uiPriority w:val="99"/>
    <w:qFormat/>
    <w:rsid w:val="00BF4B90"/>
    <w:pPr>
      <w:keepNext/>
      <w:jc w:val="both"/>
      <w:outlineLvl w:val="1"/>
    </w:pPr>
    <w:rPr>
      <w:b/>
      <w:sz w:val="24"/>
      <w:u w:val="single"/>
    </w:rPr>
  </w:style>
  <w:style w:type="paragraph" w:styleId="Titolo3">
    <w:name w:val="heading 3"/>
    <w:basedOn w:val="Normale"/>
    <w:next w:val="Normale"/>
    <w:link w:val="Titolo3Carattere"/>
    <w:uiPriority w:val="99"/>
    <w:qFormat/>
    <w:rsid w:val="00BF4B90"/>
    <w:pPr>
      <w:keepNext/>
      <w:jc w:val="both"/>
      <w:outlineLvl w:val="2"/>
    </w:pPr>
    <w:rPr>
      <w:b/>
      <w:sz w:val="24"/>
    </w:rPr>
  </w:style>
  <w:style w:type="paragraph" w:styleId="Titolo4">
    <w:name w:val="heading 4"/>
    <w:basedOn w:val="Normale"/>
    <w:next w:val="Normale"/>
    <w:link w:val="Titolo4Carattere"/>
    <w:uiPriority w:val="99"/>
    <w:qFormat/>
    <w:rsid w:val="00BF4B90"/>
    <w:pPr>
      <w:keepNext/>
      <w:outlineLvl w:val="3"/>
    </w:pPr>
    <w:rPr>
      <w:b/>
      <w:sz w:val="24"/>
      <w:u w:val="single"/>
    </w:rPr>
  </w:style>
  <w:style w:type="paragraph" w:styleId="Titolo5">
    <w:name w:val="heading 5"/>
    <w:basedOn w:val="Normale"/>
    <w:next w:val="Normale"/>
    <w:link w:val="Titolo5Carattere"/>
    <w:uiPriority w:val="99"/>
    <w:qFormat/>
    <w:rsid w:val="00BF4B90"/>
    <w:pPr>
      <w:keepNext/>
      <w:jc w:val="both"/>
      <w:outlineLvl w:val="4"/>
    </w:pPr>
    <w:rPr>
      <w:sz w:val="24"/>
    </w:rPr>
  </w:style>
  <w:style w:type="paragraph" w:styleId="Titolo6">
    <w:name w:val="heading 6"/>
    <w:basedOn w:val="Normale"/>
    <w:next w:val="Normale"/>
    <w:link w:val="Titolo6Carattere"/>
    <w:uiPriority w:val="99"/>
    <w:qFormat/>
    <w:rsid w:val="00BF4B90"/>
    <w:pPr>
      <w:keepNext/>
      <w:outlineLvl w:val="5"/>
    </w:pPr>
    <w:rPr>
      <w:sz w:val="28"/>
    </w:rPr>
  </w:style>
  <w:style w:type="paragraph" w:styleId="Titolo7">
    <w:name w:val="heading 7"/>
    <w:basedOn w:val="Normale"/>
    <w:next w:val="Normale"/>
    <w:link w:val="Titolo7Carattere"/>
    <w:uiPriority w:val="99"/>
    <w:qFormat/>
    <w:rsid w:val="00BF4B90"/>
    <w:pPr>
      <w:keepNext/>
      <w:jc w:val="right"/>
      <w:outlineLvl w:val="6"/>
    </w:pPr>
    <w:rPr>
      <w:sz w:val="24"/>
    </w:rPr>
  </w:style>
  <w:style w:type="paragraph" w:styleId="Titolo8">
    <w:name w:val="heading 8"/>
    <w:basedOn w:val="Normale"/>
    <w:next w:val="Normale"/>
    <w:link w:val="Titolo8Carattere"/>
    <w:uiPriority w:val="99"/>
    <w:qFormat/>
    <w:rsid w:val="00BF4B90"/>
    <w:pPr>
      <w:keepNext/>
      <w:jc w:val="right"/>
      <w:outlineLvl w:val="7"/>
    </w:pPr>
    <w:rPr>
      <w:sz w:val="24"/>
      <w:u w:val="single"/>
    </w:rPr>
  </w:style>
  <w:style w:type="paragraph" w:styleId="Titolo9">
    <w:name w:val="heading 9"/>
    <w:basedOn w:val="Normale"/>
    <w:next w:val="Normale"/>
    <w:link w:val="Titolo9Carattere"/>
    <w:uiPriority w:val="99"/>
    <w:qFormat/>
    <w:rsid w:val="00BF4B90"/>
    <w:pPr>
      <w:keepNext/>
      <w:jc w:val="center"/>
      <w:outlineLvl w:val="8"/>
    </w:pPr>
    <w:rPr>
      <w:b/>
      <w:bCs/>
      <w:spacing w:val="20"/>
      <w:sz w:val="28"/>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2F4802"/>
    <w:rPr>
      <w:rFonts w:ascii="Cambria" w:hAnsi="Cambria" w:cs="Times New Roman"/>
      <w:b/>
      <w:bCs/>
      <w:kern w:val="32"/>
      <w:sz w:val="32"/>
      <w:szCs w:val="32"/>
      <w:lang w:bidi="he-IL"/>
    </w:rPr>
  </w:style>
  <w:style w:type="character" w:customStyle="1" w:styleId="Titolo2Carattere">
    <w:name w:val="Titolo 2 Carattere"/>
    <w:basedOn w:val="Carpredefinitoparagrafo"/>
    <w:link w:val="Titolo2"/>
    <w:uiPriority w:val="99"/>
    <w:semiHidden/>
    <w:locked/>
    <w:rsid w:val="002F4802"/>
    <w:rPr>
      <w:rFonts w:ascii="Cambria" w:hAnsi="Cambria" w:cs="Times New Roman"/>
      <w:b/>
      <w:bCs/>
      <w:i/>
      <w:iCs/>
      <w:sz w:val="28"/>
      <w:szCs w:val="28"/>
      <w:lang w:bidi="he-IL"/>
    </w:rPr>
  </w:style>
  <w:style w:type="character" w:customStyle="1" w:styleId="Titolo3Carattere">
    <w:name w:val="Titolo 3 Carattere"/>
    <w:basedOn w:val="Carpredefinitoparagrafo"/>
    <w:link w:val="Titolo3"/>
    <w:uiPriority w:val="99"/>
    <w:semiHidden/>
    <w:locked/>
    <w:rsid w:val="002F4802"/>
    <w:rPr>
      <w:rFonts w:ascii="Cambria" w:hAnsi="Cambria" w:cs="Times New Roman"/>
      <w:b/>
      <w:bCs/>
      <w:sz w:val="26"/>
      <w:szCs w:val="26"/>
      <w:lang w:bidi="he-IL"/>
    </w:rPr>
  </w:style>
  <w:style w:type="character" w:customStyle="1" w:styleId="Titolo4Carattere">
    <w:name w:val="Titolo 4 Carattere"/>
    <w:basedOn w:val="Carpredefinitoparagrafo"/>
    <w:link w:val="Titolo4"/>
    <w:uiPriority w:val="99"/>
    <w:semiHidden/>
    <w:locked/>
    <w:rsid w:val="002F4802"/>
    <w:rPr>
      <w:rFonts w:ascii="Calibri" w:hAnsi="Calibri" w:cs="Times New Roman"/>
      <w:b/>
      <w:bCs/>
      <w:sz w:val="28"/>
      <w:szCs w:val="28"/>
      <w:lang w:bidi="he-IL"/>
    </w:rPr>
  </w:style>
  <w:style w:type="character" w:customStyle="1" w:styleId="Titolo5Carattere">
    <w:name w:val="Titolo 5 Carattere"/>
    <w:basedOn w:val="Carpredefinitoparagrafo"/>
    <w:link w:val="Titolo5"/>
    <w:uiPriority w:val="99"/>
    <w:semiHidden/>
    <w:locked/>
    <w:rsid w:val="002F4802"/>
    <w:rPr>
      <w:rFonts w:ascii="Calibri" w:hAnsi="Calibri" w:cs="Times New Roman"/>
      <w:b/>
      <w:bCs/>
      <w:i/>
      <w:iCs/>
      <w:sz w:val="26"/>
      <w:szCs w:val="26"/>
      <w:lang w:bidi="he-IL"/>
    </w:rPr>
  </w:style>
  <w:style w:type="character" w:customStyle="1" w:styleId="Titolo6Carattere">
    <w:name w:val="Titolo 6 Carattere"/>
    <w:basedOn w:val="Carpredefinitoparagrafo"/>
    <w:link w:val="Titolo6"/>
    <w:uiPriority w:val="99"/>
    <w:semiHidden/>
    <w:locked/>
    <w:rsid w:val="002F4802"/>
    <w:rPr>
      <w:rFonts w:ascii="Calibri" w:hAnsi="Calibri" w:cs="Times New Roman"/>
      <w:b/>
      <w:bCs/>
      <w:lang w:bidi="he-IL"/>
    </w:rPr>
  </w:style>
  <w:style w:type="character" w:customStyle="1" w:styleId="Titolo7Carattere">
    <w:name w:val="Titolo 7 Carattere"/>
    <w:basedOn w:val="Carpredefinitoparagrafo"/>
    <w:link w:val="Titolo7"/>
    <w:uiPriority w:val="99"/>
    <w:semiHidden/>
    <w:locked/>
    <w:rsid w:val="002F4802"/>
    <w:rPr>
      <w:rFonts w:ascii="Calibri" w:hAnsi="Calibri" w:cs="Times New Roman"/>
      <w:sz w:val="24"/>
      <w:szCs w:val="24"/>
      <w:lang w:bidi="he-IL"/>
    </w:rPr>
  </w:style>
  <w:style w:type="character" w:customStyle="1" w:styleId="Titolo8Carattere">
    <w:name w:val="Titolo 8 Carattere"/>
    <w:basedOn w:val="Carpredefinitoparagrafo"/>
    <w:link w:val="Titolo8"/>
    <w:uiPriority w:val="99"/>
    <w:semiHidden/>
    <w:locked/>
    <w:rsid w:val="002F4802"/>
    <w:rPr>
      <w:rFonts w:ascii="Calibri" w:hAnsi="Calibri" w:cs="Times New Roman"/>
      <w:i/>
      <w:iCs/>
      <w:sz w:val="24"/>
      <w:szCs w:val="24"/>
      <w:lang w:bidi="he-IL"/>
    </w:rPr>
  </w:style>
  <w:style w:type="character" w:customStyle="1" w:styleId="Titolo9Carattere">
    <w:name w:val="Titolo 9 Carattere"/>
    <w:basedOn w:val="Carpredefinitoparagrafo"/>
    <w:link w:val="Titolo9"/>
    <w:uiPriority w:val="99"/>
    <w:semiHidden/>
    <w:locked/>
    <w:rsid w:val="002F4802"/>
    <w:rPr>
      <w:rFonts w:ascii="Cambria" w:hAnsi="Cambria" w:cs="Times New Roman"/>
      <w:lang w:bidi="he-IL"/>
    </w:rPr>
  </w:style>
  <w:style w:type="paragraph" w:styleId="Intestazione">
    <w:name w:val="header"/>
    <w:basedOn w:val="Normale"/>
    <w:link w:val="IntestazioneCarattere"/>
    <w:uiPriority w:val="99"/>
    <w:rsid w:val="00BF4B90"/>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2F4802"/>
    <w:rPr>
      <w:rFonts w:ascii="Arial" w:hAnsi="Arial" w:cs="Times New Roman"/>
      <w:sz w:val="20"/>
      <w:szCs w:val="20"/>
      <w:lang w:bidi="he-IL"/>
    </w:rPr>
  </w:style>
  <w:style w:type="paragraph" w:styleId="Pidipagina">
    <w:name w:val="footer"/>
    <w:basedOn w:val="Normale"/>
    <w:link w:val="PidipaginaCarattere"/>
    <w:uiPriority w:val="99"/>
    <w:rsid w:val="00BF4B90"/>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2F4802"/>
    <w:rPr>
      <w:rFonts w:ascii="Arial" w:hAnsi="Arial" w:cs="Times New Roman"/>
      <w:sz w:val="20"/>
      <w:szCs w:val="20"/>
      <w:lang w:bidi="he-IL"/>
    </w:rPr>
  </w:style>
  <w:style w:type="character" w:styleId="Numeropagina">
    <w:name w:val="page number"/>
    <w:basedOn w:val="Carpredefinitoparagrafo"/>
    <w:uiPriority w:val="99"/>
    <w:rsid w:val="00BF4B90"/>
    <w:rPr>
      <w:rFonts w:cs="Times New Roman"/>
    </w:rPr>
  </w:style>
  <w:style w:type="paragraph" w:styleId="Titolo">
    <w:name w:val="Title"/>
    <w:basedOn w:val="Normale"/>
    <w:link w:val="TitoloCarattere"/>
    <w:uiPriority w:val="99"/>
    <w:qFormat/>
    <w:rsid w:val="00BF4B90"/>
    <w:pPr>
      <w:jc w:val="center"/>
    </w:pPr>
    <w:rPr>
      <w:b/>
      <w:sz w:val="24"/>
      <w:u w:val="single"/>
    </w:rPr>
  </w:style>
  <w:style w:type="character" w:customStyle="1" w:styleId="TitoloCarattere">
    <w:name w:val="Titolo Carattere"/>
    <w:basedOn w:val="Carpredefinitoparagrafo"/>
    <w:link w:val="Titolo"/>
    <w:uiPriority w:val="99"/>
    <w:locked/>
    <w:rsid w:val="002F4802"/>
    <w:rPr>
      <w:rFonts w:ascii="Cambria" w:hAnsi="Cambria" w:cs="Times New Roman"/>
      <w:b/>
      <w:bCs/>
      <w:kern w:val="28"/>
      <w:sz w:val="32"/>
      <w:szCs w:val="32"/>
      <w:lang w:bidi="he-IL"/>
    </w:rPr>
  </w:style>
  <w:style w:type="paragraph" w:styleId="Corpotesto">
    <w:name w:val="Body Text"/>
    <w:basedOn w:val="Normale"/>
    <w:link w:val="CorpotestoCarattere"/>
    <w:uiPriority w:val="99"/>
    <w:rsid w:val="00BF4B90"/>
    <w:pPr>
      <w:jc w:val="both"/>
    </w:pPr>
    <w:rPr>
      <w:sz w:val="24"/>
    </w:rPr>
  </w:style>
  <w:style w:type="character" w:customStyle="1" w:styleId="CorpotestoCarattere">
    <w:name w:val="Corpo testo Carattere"/>
    <w:basedOn w:val="Carpredefinitoparagrafo"/>
    <w:link w:val="Corpotesto"/>
    <w:uiPriority w:val="99"/>
    <w:semiHidden/>
    <w:locked/>
    <w:rsid w:val="002F4802"/>
    <w:rPr>
      <w:rFonts w:ascii="Arial" w:hAnsi="Arial" w:cs="Times New Roman"/>
      <w:sz w:val="20"/>
      <w:szCs w:val="20"/>
      <w:lang w:bidi="he-IL"/>
    </w:rPr>
  </w:style>
  <w:style w:type="paragraph" w:styleId="Mappadocumento">
    <w:name w:val="Document Map"/>
    <w:basedOn w:val="Normale"/>
    <w:link w:val="MappadocumentoCarattere"/>
    <w:uiPriority w:val="99"/>
    <w:semiHidden/>
    <w:rsid w:val="00BF4B90"/>
    <w:pPr>
      <w:shd w:val="clear" w:color="auto" w:fill="000080"/>
    </w:pPr>
    <w:rPr>
      <w:rFonts w:ascii="Tahoma" w:hAnsi="Tahoma"/>
    </w:rPr>
  </w:style>
  <w:style w:type="character" w:customStyle="1" w:styleId="MappadocumentoCarattere">
    <w:name w:val="Mappa documento Carattere"/>
    <w:basedOn w:val="Carpredefinitoparagrafo"/>
    <w:link w:val="Mappadocumento"/>
    <w:uiPriority w:val="99"/>
    <w:semiHidden/>
    <w:locked/>
    <w:rsid w:val="002F4802"/>
    <w:rPr>
      <w:rFonts w:cs="Times New Roman"/>
      <w:sz w:val="2"/>
      <w:lang w:bidi="he-IL"/>
    </w:rPr>
  </w:style>
  <w:style w:type="paragraph" w:styleId="Corpodeltesto2">
    <w:name w:val="Body Text 2"/>
    <w:basedOn w:val="Normale"/>
    <w:link w:val="Corpodeltesto2Carattere"/>
    <w:uiPriority w:val="99"/>
    <w:rsid w:val="00BF4B90"/>
    <w:pPr>
      <w:jc w:val="both"/>
    </w:pPr>
    <w:rPr>
      <w:rFonts w:cs="Arial"/>
      <w:b/>
      <w:sz w:val="24"/>
      <w:u w:val="single"/>
    </w:rPr>
  </w:style>
  <w:style w:type="character" w:customStyle="1" w:styleId="Corpodeltesto2Carattere">
    <w:name w:val="Corpo del testo 2 Carattere"/>
    <w:basedOn w:val="Carpredefinitoparagrafo"/>
    <w:link w:val="Corpodeltesto2"/>
    <w:uiPriority w:val="99"/>
    <w:semiHidden/>
    <w:locked/>
    <w:rsid w:val="002F4802"/>
    <w:rPr>
      <w:rFonts w:ascii="Arial" w:hAnsi="Arial" w:cs="Times New Roman"/>
      <w:sz w:val="20"/>
      <w:szCs w:val="20"/>
      <w:lang w:bidi="he-IL"/>
    </w:rPr>
  </w:style>
  <w:style w:type="paragraph" w:styleId="Corpodeltesto3">
    <w:name w:val="Body Text 3"/>
    <w:basedOn w:val="Normale"/>
    <w:link w:val="Corpodeltesto3Carattere"/>
    <w:uiPriority w:val="99"/>
    <w:rsid w:val="00BF4B90"/>
    <w:pPr>
      <w:jc w:val="both"/>
    </w:pPr>
    <w:rPr>
      <w:sz w:val="28"/>
    </w:rPr>
  </w:style>
  <w:style w:type="character" w:customStyle="1" w:styleId="Corpodeltesto3Carattere">
    <w:name w:val="Corpo del testo 3 Carattere"/>
    <w:basedOn w:val="Carpredefinitoparagrafo"/>
    <w:link w:val="Corpodeltesto3"/>
    <w:uiPriority w:val="99"/>
    <w:semiHidden/>
    <w:locked/>
    <w:rsid w:val="002F4802"/>
    <w:rPr>
      <w:rFonts w:ascii="Arial" w:hAnsi="Arial" w:cs="Times New Roman"/>
      <w:sz w:val="16"/>
      <w:szCs w:val="16"/>
      <w:lang w:bidi="he-IL"/>
    </w:rPr>
  </w:style>
  <w:style w:type="character" w:styleId="Collegamentoipertestuale">
    <w:name w:val="Hyperlink"/>
    <w:basedOn w:val="Carpredefinitoparagrafo"/>
    <w:uiPriority w:val="99"/>
    <w:rsid w:val="004F34CB"/>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1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12</Pages>
  <Words>2779</Words>
  <Characters>15844</Characters>
  <Application>Microsoft Office Word</Application>
  <DocSecurity>0</DocSecurity>
  <Lines>132</Lines>
  <Paragraphs>37</Paragraphs>
  <ScaleCrop>false</ScaleCrop>
  <HeadingPairs>
    <vt:vector size="4" baseType="variant">
      <vt:variant>
        <vt:lpstr>Titolo</vt:lpstr>
      </vt:variant>
      <vt:variant>
        <vt:i4>1</vt:i4>
      </vt:variant>
      <vt:variant>
        <vt:lpstr>Intestazioni</vt:lpstr>
      </vt:variant>
      <vt:variant>
        <vt:i4>1</vt:i4>
      </vt:variant>
    </vt:vector>
  </HeadingPairs>
  <TitlesOfParts>
    <vt:vector size="2" baseType="lpstr">
      <vt:lpstr>MODELLO USO BOLLO</vt:lpstr>
      <vt:lpstr>ATTO DI CITAZIONE</vt:lpstr>
    </vt:vector>
  </TitlesOfParts>
  <Company>Studio Viasetti Brescia -  www.viasetti.it</Company>
  <LinksUpToDate>false</LinksUpToDate>
  <CharactersWithSpaces>18586</CharactersWithSpaces>
  <SharedDoc>false</SharedDoc>
  <HyperlinkBase>www.viasetti.it</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USO BOLLO</dc:title>
  <dc:subject>corso di formazione Office</dc:subject>
  <dc:creator>Antonio Maffei</dc:creator>
  <cp:keywords/>
  <dc:description/>
  <cp:lastModifiedBy>Fabrizio De Vita</cp:lastModifiedBy>
  <cp:revision>28</cp:revision>
  <cp:lastPrinted>2014-03-04T10:04:00Z</cp:lastPrinted>
  <dcterms:created xsi:type="dcterms:W3CDTF">2016-03-03T10:05:00Z</dcterms:created>
  <dcterms:modified xsi:type="dcterms:W3CDTF">2023-05-10T10:06:00Z</dcterms:modified>
</cp:coreProperties>
</file>