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3AA" w:rsidRPr="003A53AA" w:rsidRDefault="003A53AA">
      <w:pPr>
        <w:rPr>
          <w:b/>
          <w:sz w:val="28"/>
        </w:rPr>
      </w:pPr>
      <w:r w:rsidRPr="003A53AA">
        <w:rPr>
          <w:b/>
          <w:sz w:val="28"/>
        </w:rPr>
        <w:t xml:space="preserve">Indicazioni </w:t>
      </w:r>
      <w:r w:rsidR="007D3515">
        <w:rPr>
          <w:b/>
          <w:sz w:val="28"/>
        </w:rPr>
        <w:t>minime</w:t>
      </w:r>
      <w:r w:rsidRPr="003A53AA">
        <w:rPr>
          <w:b/>
          <w:sz w:val="28"/>
        </w:rPr>
        <w:t xml:space="preserve"> per la </w:t>
      </w:r>
      <w:r w:rsidR="000C41D2">
        <w:rPr>
          <w:b/>
          <w:sz w:val="28"/>
        </w:rPr>
        <w:t>ricerca</w:t>
      </w:r>
      <w:r w:rsidRPr="003A53AA">
        <w:rPr>
          <w:b/>
          <w:sz w:val="28"/>
        </w:rPr>
        <w:t xml:space="preserve"> </w:t>
      </w:r>
      <w:r w:rsidR="000C41D2">
        <w:rPr>
          <w:b/>
          <w:sz w:val="28"/>
        </w:rPr>
        <w:t>bibliografica</w:t>
      </w:r>
    </w:p>
    <w:p w:rsidR="003A53AA" w:rsidRDefault="003A53AA"/>
    <w:p w:rsidR="00101882" w:rsidRDefault="003A53AA">
      <w:r>
        <w:t xml:space="preserve">Nella stesura della tesi di laurea è necessario partire dalla rassegna bibliografica della letteratura sull’argomento </w:t>
      </w:r>
      <w:r w:rsidR="00146BD9">
        <w:t xml:space="preserve">o dell’autore </w:t>
      </w:r>
      <w:r>
        <w:t>che si intende studiare.</w:t>
      </w:r>
      <w:r w:rsidR="00146BD9">
        <w:t xml:space="preserve"> La bibliografia deve essere il più possibile esaustiva e aggiornata.</w:t>
      </w:r>
    </w:p>
    <w:p w:rsidR="003A53AA" w:rsidRDefault="003A53AA" w:rsidP="003A53AA">
      <w:pPr>
        <w:spacing w:after="0" w:line="240" w:lineRule="auto"/>
      </w:pPr>
      <w:r>
        <w:t xml:space="preserve">Ad integrazione delle indicazioni del docente è sempre utile verificare l’esistenza di </w:t>
      </w:r>
      <w:r w:rsidR="00146BD9">
        <w:t>volumi</w:t>
      </w:r>
      <w:r>
        <w:t xml:space="preserve"> </w:t>
      </w:r>
      <w:r w:rsidR="000C41D2">
        <w:t xml:space="preserve">rilevanti </w:t>
      </w:r>
      <w:r>
        <w:t xml:space="preserve">visitando il </w:t>
      </w:r>
      <w:r w:rsidRPr="003A53AA">
        <w:rPr>
          <w:b/>
        </w:rPr>
        <w:t>catalogo OPAC dell’Istituto Centrale del Catalogo Unico (ICCU)</w:t>
      </w:r>
      <w:r>
        <w:t>:</w:t>
      </w:r>
    </w:p>
    <w:p w:rsidR="003A53AA" w:rsidRDefault="00FB0E13" w:rsidP="003A53AA">
      <w:pPr>
        <w:spacing w:after="0" w:line="240" w:lineRule="auto"/>
      </w:pPr>
      <w:hyperlink r:id="rId5" w:history="1">
        <w:r w:rsidR="003A53AA" w:rsidRPr="00072B11">
          <w:rPr>
            <w:rStyle w:val="Collegamentoipertestuale"/>
          </w:rPr>
          <w:t>http://www.sbn.it/opacsbn/opac/iccu/base.jsp</w:t>
        </w:r>
      </w:hyperlink>
      <w:r w:rsidR="003A53AA">
        <w:t xml:space="preserve"> </w:t>
      </w:r>
    </w:p>
    <w:p w:rsidR="003A53AA" w:rsidRDefault="003A53AA" w:rsidP="003A53AA">
      <w:pPr>
        <w:spacing w:after="0" w:line="240" w:lineRule="auto"/>
      </w:pPr>
    </w:p>
    <w:p w:rsidR="003A53AA" w:rsidRDefault="003A53AA" w:rsidP="003A53AA">
      <w:pPr>
        <w:spacing w:after="0" w:line="240" w:lineRule="auto"/>
      </w:pPr>
      <w:r>
        <w:t xml:space="preserve">Quindi verificare i testi nella disponibilità delle biblioteche della </w:t>
      </w:r>
      <w:r w:rsidRPr="003A53AA">
        <w:rPr>
          <w:b/>
        </w:rPr>
        <w:t>Federico II attraverso il Catalogo di Ateneo</w:t>
      </w:r>
    </w:p>
    <w:p w:rsidR="003A53AA" w:rsidRDefault="00146BD9" w:rsidP="003A53AA">
      <w:pPr>
        <w:spacing w:after="0" w:line="240" w:lineRule="auto"/>
      </w:pPr>
      <w:hyperlink r:id="rId6" w:history="1">
        <w:r w:rsidRPr="00DE08EE">
          <w:rPr>
            <w:rStyle w:val="Collegamentoipertestuale"/>
          </w:rPr>
          <w:t>http://www.sba.unina.it/</w:t>
        </w:r>
      </w:hyperlink>
      <w:r>
        <w:t xml:space="preserve"> </w:t>
      </w:r>
      <w:r w:rsidR="003A53AA">
        <w:t xml:space="preserve"> </w:t>
      </w:r>
    </w:p>
    <w:p w:rsidR="00146BD9" w:rsidRDefault="003A53AA">
      <w:r>
        <w:t>è</w:t>
      </w:r>
      <w:r w:rsidR="000C41D2">
        <w:t xml:space="preserve"> anche</w:t>
      </w:r>
      <w:r>
        <w:t xml:space="preserve"> possibile fare ricerche nei cataloghi delle singole biblioteche</w:t>
      </w:r>
      <w:r w:rsidR="00146BD9">
        <w:t>. Si consiglia anche, se necessario, di far riferimento ai cataloghi delle principali biblioteche napoletane:</w:t>
      </w:r>
    </w:p>
    <w:p w:rsidR="00146BD9" w:rsidRPr="00146BD9" w:rsidRDefault="00146BD9" w:rsidP="00146BD9">
      <w:pPr>
        <w:pStyle w:val="Paragrafoelenco"/>
        <w:numPr>
          <w:ilvl w:val="0"/>
          <w:numId w:val="2"/>
        </w:numPr>
        <w:rPr>
          <w:rFonts w:cstheme="minorHAnsi"/>
          <w:color w:val="0066FF"/>
        </w:rPr>
      </w:pPr>
      <w:r>
        <w:t xml:space="preserve">Biblioteca nazionale di Napoli, </w:t>
      </w:r>
    </w:p>
    <w:p w:rsidR="00146BD9" w:rsidRPr="00146BD9" w:rsidRDefault="00146BD9" w:rsidP="00146BD9">
      <w:pPr>
        <w:pStyle w:val="Paragrafoelenco"/>
        <w:numPr>
          <w:ilvl w:val="0"/>
          <w:numId w:val="2"/>
        </w:numPr>
        <w:rPr>
          <w:rFonts w:cstheme="minorHAnsi"/>
          <w:color w:val="0066FF"/>
        </w:rPr>
      </w:pPr>
      <w:r>
        <w:t xml:space="preserve">Biblioteca universitaria, </w:t>
      </w:r>
    </w:p>
    <w:p w:rsidR="00146BD9" w:rsidRPr="00146BD9" w:rsidRDefault="00146BD9" w:rsidP="00146BD9">
      <w:pPr>
        <w:pStyle w:val="Paragrafoelenco"/>
        <w:numPr>
          <w:ilvl w:val="0"/>
          <w:numId w:val="2"/>
        </w:numPr>
        <w:rPr>
          <w:rFonts w:cstheme="minorHAnsi"/>
          <w:color w:val="0066FF"/>
        </w:rPr>
      </w:pPr>
      <w:r>
        <w:t xml:space="preserve">Biblioteca dell’Istituto di Studi Storici/Fondazione Benedetto Croce, </w:t>
      </w:r>
    </w:p>
    <w:p w:rsidR="00146BD9" w:rsidRPr="00146BD9" w:rsidRDefault="00146BD9" w:rsidP="00146BD9">
      <w:pPr>
        <w:pStyle w:val="Paragrafoelenco"/>
        <w:numPr>
          <w:ilvl w:val="0"/>
          <w:numId w:val="2"/>
        </w:numPr>
        <w:rPr>
          <w:rFonts w:cstheme="minorHAnsi"/>
          <w:color w:val="0066FF"/>
        </w:rPr>
      </w:pPr>
      <w:r>
        <w:t xml:space="preserve">Centro di Studi Vichiani, </w:t>
      </w:r>
    </w:p>
    <w:p w:rsidR="00146BD9" w:rsidRPr="00146BD9" w:rsidRDefault="00146BD9" w:rsidP="00146BD9">
      <w:pPr>
        <w:pStyle w:val="Paragrafoelenco"/>
        <w:numPr>
          <w:ilvl w:val="0"/>
          <w:numId w:val="2"/>
        </w:numPr>
        <w:rPr>
          <w:rFonts w:cstheme="minorHAnsi"/>
          <w:color w:val="0066FF"/>
        </w:rPr>
      </w:pPr>
      <w:r>
        <w:t xml:space="preserve">Biblioteca dei Girolamini, </w:t>
      </w:r>
    </w:p>
    <w:p w:rsidR="00146BD9" w:rsidRPr="00146BD9" w:rsidRDefault="00146BD9" w:rsidP="00146BD9">
      <w:pPr>
        <w:pStyle w:val="Paragrafoelenco"/>
        <w:numPr>
          <w:ilvl w:val="0"/>
          <w:numId w:val="2"/>
        </w:numPr>
        <w:rPr>
          <w:rFonts w:cstheme="minorHAnsi"/>
          <w:color w:val="0066FF"/>
        </w:rPr>
      </w:pPr>
      <w:r>
        <w:t xml:space="preserve">Biblioteca della Fondazione Banco di Napoli, </w:t>
      </w:r>
    </w:p>
    <w:p w:rsidR="00146BD9" w:rsidRPr="00146BD9" w:rsidRDefault="00146BD9" w:rsidP="00146BD9">
      <w:pPr>
        <w:pStyle w:val="Paragrafoelenco"/>
        <w:numPr>
          <w:ilvl w:val="0"/>
          <w:numId w:val="2"/>
        </w:numPr>
        <w:rPr>
          <w:rFonts w:cstheme="minorHAnsi"/>
          <w:color w:val="0066FF"/>
        </w:rPr>
      </w:pPr>
      <w:r>
        <w:t xml:space="preserve">Archivio di Stato, </w:t>
      </w:r>
    </w:p>
    <w:p w:rsidR="00146BD9" w:rsidRPr="00146BD9" w:rsidRDefault="00146BD9" w:rsidP="00146BD9">
      <w:pPr>
        <w:pStyle w:val="Paragrafoelenco"/>
        <w:numPr>
          <w:ilvl w:val="0"/>
          <w:numId w:val="2"/>
        </w:numPr>
        <w:rPr>
          <w:rFonts w:cstheme="minorHAnsi"/>
          <w:color w:val="0066FF"/>
        </w:rPr>
      </w:pPr>
      <w:r>
        <w:t xml:space="preserve">Società Napoletana di Storia Patria. </w:t>
      </w:r>
    </w:p>
    <w:p w:rsidR="003A53AA" w:rsidRPr="00146BD9" w:rsidRDefault="00146BD9" w:rsidP="00146BD9">
      <w:pPr>
        <w:rPr>
          <w:rFonts w:cstheme="minorHAnsi"/>
          <w:color w:val="0066FF"/>
        </w:rPr>
      </w:pPr>
      <w:r>
        <w:t xml:space="preserve">I cataloghi sono generalmente presenti anche sul catalogo </w:t>
      </w:r>
      <w:proofErr w:type="spellStart"/>
      <w:r>
        <w:t>Opac</w:t>
      </w:r>
      <w:proofErr w:type="spellEnd"/>
      <w:r>
        <w:t xml:space="preserve"> nazionale, alcuni sono anche visionabili anche sul sito del </w:t>
      </w:r>
      <w:hyperlink r:id="rId7" w:tgtFrame="_blank" w:history="1">
        <w:r w:rsidRPr="00146BD9">
          <w:rPr>
            <w:rStyle w:val="Collegamentoipertestuale"/>
            <w:rFonts w:cstheme="minorHAnsi"/>
            <w:color w:val="auto"/>
            <w:shd w:val="clear" w:color="auto" w:fill="FFFFFF"/>
          </w:rPr>
          <w:t>Polo digitale degli istituti culturali di N</w:t>
        </w:r>
        <w:r w:rsidRPr="00146BD9">
          <w:rPr>
            <w:rStyle w:val="Collegamentoipertestuale"/>
            <w:rFonts w:cstheme="minorHAnsi"/>
            <w:color w:val="auto"/>
            <w:shd w:val="clear" w:color="auto" w:fill="FFFFFF"/>
          </w:rPr>
          <w:t>a</w:t>
        </w:r>
        <w:r w:rsidRPr="00146BD9">
          <w:rPr>
            <w:rStyle w:val="Collegamentoipertestuale"/>
            <w:rFonts w:cstheme="minorHAnsi"/>
            <w:color w:val="auto"/>
            <w:shd w:val="clear" w:color="auto" w:fill="FFFFFF"/>
          </w:rPr>
          <w:t>poli</w:t>
        </w:r>
      </w:hyperlink>
      <w:r w:rsidRPr="00146BD9">
        <w:rPr>
          <w:rFonts w:cstheme="minorHAnsi"/>
        </w:rPr>
        <w:t xml:space="preserve"> </w:t>
      </w:r>
      <w:r w:rsidRPr="00146BD9">
        <w:rPr>
          <w:rFonts w:cstheme="minorHAnsi"/>
          <w:shd w:val="clear" w:color="auto" w:fill="FFFFFF"/>
        </w:rPr>
        <w:t>.</w:t>
      </w:r>
      <w:r w:rsidRPr="00146BD9">
        <w:rPr>
          <w:rFonts w:cstheme="minorHAnsi"/>
        </w:rPr>
        <w:t xml:space="preserve"> </w:t>
      </w:r>
    </w:p>
    <w:p w:rsidR="003A53AA" w:rsidRDefault="003A53AA" w:rsidP="003A53AA">
      <w:proofErr w:type="gramStart"/>
      <w:r>
        <w:t>E’</w:t>
      </w:r>
      <w:proofErr w:type="gramEnd"/>
      <w:r>
        <w:t xml:space="preserve"> quindi sempre necessario verificare l’esistenza di </w:t>
      </w:r>
      <w:r w:rsidRPr="003A53AA">
        <w:rPr>
          <w:b/>
        </w:rPr>
        <w:t>articoli</w:t>
      </w:r>
      <w:r>
        <w:t xml:space="preserve"> o </w:t>
      </w:r>
      <w:r w:rsidRPr="003A53AA">
        <w:rPr>
          <w:b/>
        </w:rPr>
        <w:t>volumi</w:t>
      </w:r>
      <w:r>
        <w:t xml:space="preserve"> indicati dalle </w:t>
      </w:r>
      <w:r w:rsidRPr="003A53AA">
        <w:rPr>
          <w:b/>
        </w:rPr>
        <w:t>diverse risorse elettroniche dell’ateneo</w:t>
      </w:r>
      <w:r>
        <w:t xml:space="preserve">:  </w:t>
      </w:r>
      <w:hyperlink r:id="rId8" w:history="1">
        <w:r w:rsidRPr="00072B11">
          <w:rPr>
            <w:rStyle w:val="Collegamentoipertestuale"/>
          </w:rPr>
          <w:t>http://www.sba.unina.it/index.php?it/200/risorse-elettroniche</w:t>
        </w:r>
      </w:hyperlink>
    </w:p>
    <w:p w:rsidR="003A53AA" w:rsidRDefault="003A53AA" w:rsidP="003A53AA">
      <w:pPr>
        <w:spacing w:after="0" w:line="240" w:lineRule="auto"/>
      </w:pPr>
      <w:proofErr w:type="gramStart"/>
      <w:r>
        <w:t>in particolare</w:t>
      </w:r>
      <w:proofErr w:type="gramEnd"/>
      <w:r>
        <w:t xml:space="preserve"> si consiglia di far riferimento a:</w:t>
      </w:r>
    </w:p>
    <w:p w:rsidR="003A53AA" w:rsidRDefault="00FB0E13" w:rsidP="003A53AA">
      <w:pPr>
        <w:pStyle w:val="Paragrafoelenco"/>
        <w:numPr>
          <w:ilvl w:val="0"/>
          <w:numId w:val="1"/>
        </w:numPr>
        <w:spacing w:after="0" w:line="240" w:lineRule="auto"/>
      </w:pPr>
      <w:hyperlink r:id="rId9" w:history="1">
        <w:r w:rsidR="003A53AA" w:rsidRPr="00072B11">
          <w:rPr>
            <w:rStyle w:val="Collegamentoipertestuale"/>
          </w:rPr>
          <w:t>www.jstor.it</w:t>
        </w:r>
      </w:hyperlink>
      <w:r w:rsidR="003A53AA">
        <w:t xml:space="preserve"> (</w:t>
      </w:r>
      <w:proofErr w:type="spellStart"/>
      <w:r w:rsidR="003A53AA" w:rsidRPr="003A53AA">
        <w:rPr>
          <w:b/>
        </w:rPr>
        <w:t>Jstor</w:t>
      </w:r>
      <w:proofErr w:type="spellEnd"/>
      <w:r w:rsidR="003A53AA">
        <w:t xml:space="preserve"> – lingue inglese e francese)</w:t>
      </w:r>
    </w:p>
    <w:p w:rsidR="003A53AA" w:rsidRDefault="00FB0E13" w:rsidP="003A53AA">
      <w:pPr>
        <w:pStyle w:val="Paragrafoelenco"/>
        <w:numPr>
          <w:ilvl w:val="0"/>
          <w:numId w:val="1"/>
        </w:numPr>
        <w:spacing w:after="0" w:line="240" w:lineRule="auto"/>
      </w:pPr>
      <w:hyperlink r:id="rId10" w:history="1">
        <w:r w:rsidR="003A53AA" w:rsidRPr="00072B11">
          <w:rPr>
            <w:rStyle w:val="Collegamentoipertestuale"/>
          </w:rPr>
          <w:t>www.torrossa.it</w:t>
        </w:r>
      </w:hyperlink>
      <w:r w:rsidR="003A53AA">
        <w:t xml:space="preserve"> (</w:t>
      </w:r>
      <w:proofErr w:type="spellStart"/>
      <w:r w:rsidR="003A53AA" w:rsidRPr="003A53AA">
        <w:rPr>
          <w:b/>
        </w:rPr>
        <w:t>Torrossa</w:t>
      </w:r>
      <w:proofErr w:type="spellEnd"/>
      <w:r w:rsidR="003A53AA">
        <w:t xml:space="preserve"> – risorse in </w:t>
      </w:r>
      <w:proofErr w:type="gramStart"/>
      <w:r w:rsidR="003A53AA">
        <w:t>lingua italiana</w:t>
      </w:r>
      <w:proofErr w:type="gramEnd"/>
      <w:r w:rsidR="003A53AA">
        <w:t>)</w:t>
      </w:r>
    </w:p>
    <w:p w:rsidR="003A53AA" w:rsidRDefault="00FB0E13" w:rsidP="003A53AA">
      <w:pPr>
        <w:pStyle w:val="Paragrafoelenco"/>
        <w:numPr>
          <w:ilvl w:val="0"/>
          <w:numId w:val="1"/>
        </w:numPr>
        <w:spacing w:after="0" w:line="240" w:lineRule="auto"/>
      </w:pPr>
      <w:hyperlink r:id="rId11" w:history="1">
        <w:r w:rsidR="003A53AA" w:rsidRPr="00072B11">
          <w:rPr>
            <w:rStyle w:val="Collegamentoipertestuale"/>
          </w:rPr>
          <w:t>www.rivisteweb.it</w:t>
        </w:r>
      </w:hyperlink>
      <w:r w:rsidR="003A53AA">
        <w:t xml:space="preserve"> (</w:t>
      </w:r>
      <w:r w:rsidR="003A53AA" w:rsidRPr="007D3515">
        <w:rPr>
          <w:b/>
        </w:rPr>
        <w:t>Il Mulino Riviste</w:t>
      </w:r>
      <w:r w:rsidR="003A53AA">
        <w:t xml:space="preserve"> - risorse in </w:t>
      </w:r>
      <w:proofErr w:type="gramStart"/>
      <w:r w:rsidR="003A53AA">
        <w:t>lingua italiana</w:t>
      </w:r>
      <w:proofErr w:type="gramEnd"/>
      <w:r w:rsidR="003A53AA">
        <w:t>)</w:t>
      </w:r>
    </w:p>
    <w:p w:rsidR="007D3515" w:rsidRDefault="00FB0E13" w:rsidP="007D3515">
      <w:pPr>
        <w:pStyle w:val="Paragrafoelenco"/>
        <w:numPr>
          <w:ilvl w:val="0"/>
          <w:numId w:val="1"/>
        </w:numPr>
        <w:spacing w:after="0" w:line="240" w:lineRule="auto"/>
      </w:pPr>
      <w:hyperlink r:id="rId12" w:history="1">
        <w:r w:rsidR="007D3515" w:rsidRPr="007D3515">
          <w:rPr>
            <w:rStyle w:val="Collegamentoipertestuale"/>
          </w:rPr>
          <w:t>http://www.persee.fr/web/guest/home</w:t>
        </w:r>
      </w:hyperlink>
      <w:r w:rsidR="007D3515" w:rsidRPr="007D3515">
        <w:t xml:space="preserve"> (</w:t>
      </w:r>
      <w:proofErr w:type="spellStart"/>
      <w:r w:rsidR="007D3515" w:rsidRPr="007D3515">
        <w:rPr>
          <w:b/>
        </w:rPr>
        <w:t>Persée</w:t>
      </w:r>
      <w:proofErr w:type="spellEnd"/>
      <w:r w:rsidR="007D3515" w:rsidRPr="007D3515">
        <w:t xml:space="preserve">, Portal de </w:t>
      </w:r>
      <w:proofErr w:type="spellStart"/>
      <w:r w:rsidR="007D3515" w:rsidRPr="007D3515">
        <w:t>revues</w:t>
      </w:r>
      <w:proofErr w:type="spellEnd"/>
      <w:r w:rsidR="007D3515" w:rsidRPr="007D3515">
        <w:t xml:space="preserve"> en </w:t>
      </w:r>
      <w:proofErr w:type="spellStart"/>
      <w:r w:rsidR="007D3515" w:rsidRPr="007D3515">
        <w:t>sciences</w:t>
      </w:r>
      <w:proofErr w:type="spellEnd"/>
      <w:r w:rsidR="007D3515" w:rsidRPr="007D3515">
        <w:t xml:space="preserve"> </w:t>
      </w:r>
      <w:proofErr w:type="spellStart"/>
      <w:r w:rsidR="007D3515" w:rsidRPr="007D3515">
        <w:t>humaine</w:t>
      </w:r>
      <w:proofErr w:type="spellEnd"/>
      <w:r w:rsidR="007D3515" w:rsidRPr="007D3515">
        <w:t xml:space="preserve"> et </w:t>
      </w:r>
      <w:proofErr w:type="spellStart"/>
      <w:r w:rsidR="007D3515" w:rsidRPr="007D3515">
        <w:t>sociales</w:t>
      </w:r>
      <w:proofErr w:type="spellEnd"/>
      <w:r w:rsidR="007D3515" w:rsidRPr="007D3515">
        <w:t xml:space="preserve"> – risorse in </w:t>
      </w:r>
      <w:proofErr w:type="gramStart"/>
      <w:r w:rsidR="007D3515" w:rsidRPr="007D3515">
        <w:t>lingua francese</w:t>
      </w:r>
      <w:proofErr w:type="gramEnd"/>
      <w:r w:rsidR="007D3515" w:rsidRPr="007D3515">
        <w:t>)</w:t>
      </w:r>
    </w:p>
    <w:p w:rsidR="00146BD9" w:rsidRPr="007D3515" w:rsidRDefault="00146BD9" w:rsidP="007D3515">
      <w:pPr>
        <w:pStyle w:val="Paragrafoelenco"/>
        <w:numPr>
          <w:ilvl w:val="0"/>
          <w:numId w:val="1"/>
        </w:numPr>
        <w:spacing w:after="0" w:line="240" w:lineRule="auto"/>
      </w:pPr>
      <w:hyperlink r:id="rId13" w:history="1">
        <w:r w:rsidRPr="00DE08EE">
          <w:rPr>
            <w:rStyle w:val="Collegamentoipertestuale"/>
          </w:rPr>
          <w:t>http:///www.cairn.info</w:t>
        </w:r>
      </w:hyperlink>
      <w:r>
        <w:t xml:space="preserve"> (</w:t>
      </w:r>
      <w:r w:rsidRPr="00146BD9">
        <w:rPr>
          <w:b/>
        </w:rPr>
        <w:t>in francese</w:t>
      </w:r>
    </w:p>
    <w:p w:rsidR="003A53AA" w:rsidRPr="007D3515" w:rsidRDefault="003A53AA" w:rsidP="003A53AA">
      <w:pPr>
        <w:spacing w:after="0" w:line="240" w:lineRule="auto"/>
      </w:pPr>
    </w:p>
    <w:p w:rsidR="003A53AA" w:rsidRDefault="003A53AA" w:rsidP="003A53AA">
      <w:pPr>
        <w:spacing w:after="0" w:line="240" w:lineRule="auto"/>
      </w:pPr>
      <w:r>
        <w:t xml:space="preserve">e in subordine nelle </w:t>
      </w:r>
      <w:r w:rsidRPr="003A53AA">
        <w:rPr>
          <w:b/>
        </w:rPr>
        <w:t>risorse ad accesso aperto</w:t>
      </w:r>
    </w:p>
    <w:p w:rsidR="003A53AA" w:rsidRDefault="00FB0E13" w:rsidP="003A53AA">
      <w:pPr>
        <w:spacing w:after="0" w:line="240" w:lineRule="auto"/>
      </w:pPr>
      <w:hyperlink r:id="rId14" w:history="1">
        <w:r w:rsidR="003A53AA" w:rsidRPr="00072B11">
          <w:rPr>
            <w:rStyle w:val="Collegamentoipertestuale"/>
          </w:rPr>
          <w:t>http://www.sba.unina.it/index.php?it/142/risorse-ad-accesso-aperto</w:t>
        </w:r>
      </w:hyperlink>
      <w:r w:rsidR="003A53AA">
        <w:t xml:space="preserve"> </w:t>
      </w:r>
    </w:p>
    <w:p w:rsidR="007D3515" w:rsidRDefault="007D3515" w:rsidP="003A53AA">
      <w:pPr>
        <w:spacing w:after="0" w:line="240" w:lineRule="auto"/>
      </w:pPr>
    </w:p>
    <w:p w:rsidR="007D3515" w:rsidRDefault="007D3515" w:rsidP="003A53AA">
      <w:pPr>
        <w:spacing w:after="0" w:line="240" w:lineRule="auto"/>
      </w:pPr>
      <w:r>
        <w:t>Si ricorda che l’accesso ad alcune di queste risorse è possibile da casa solo previa modifica delle impostazioni del proprio computer così come riportate nel documento scaricabile al link</w:t>
      </w:r>
    </w:p>
    <w:p w:rsidR="007D3515" w:rsidRDefault="00FB0E13" w:rsidP="003A53AA">
      <w:pPr>
        <w:spacing w:after="0" w:line="240" w:lineRule="auto"/>
      </w:pPr>
      <w:hyperlink r:id="rId15" w:history="1">
        <w:r w:rsidR="007D3515" w:rsidRPr="00072B11">
          <w:rPr>
            <w:rStyle w:val="Collegamentoipertestuale"/>
          </w:rPr>
          <w:t>http://www.sba.unina.it/index.php?it/156/proxy&amp;printPdf=1</w:t>
        </w:r>
      </w:hyperlink>
      <w:r w:rsidR="007D3515">
        <w:t xml:space="preserve"> </w:t>
      </w:r>
    </w:p>
    <w:p w:rsidR="00FB0E13" w:rsidRDefault="00FB0E13" w:rsidP="003A53AA">
      <w:pPr>
        <w:spacing w:after="0" w:line="240" w:lineRule="auto"/>
      </w:pPr>
    </w:p>
    <w:p w:rsidR="00FB0E13" w:rsidRPr="00FB0E13" w:rsidRDefault="00FB0E13" w:rsidP="003A53AA">
      <w:pPr>
        <w:spacing w:after="0" w:line="240" w:lineRule="auto"/>
        <w:rPr>
          <w:b/>
        </w:rPr>
      </w:pPr>
      <w:bookmarkStart w:id="0" w:name="_GoBack"/>
      <w:r w:rsidRPr="00FB0E13">
        <w:rPr>
          <w:b/>
        </w:rPr>
        <w:t>Tesi senza un adeguato apparato bibliografico non saranno prese in considerazione per la discussione finale</w:t>
      </w:r>
      <w:bookmarkEnd w:id="0"/>
    </w:p>
    <w:sectPr w:rsidR="00FB0E13" w:rsidRPr="00FB0E1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C00ED9"/>
    <w:multiLevelType w:val="hybridMultilevel"/>
    <w:tmpl w:val="4C06D8F0"/>
    <w:lvl w:ilvl="0" w:tplc="DF78B5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081615"/>
    <w:multiLevelType w:val="hybridMultilevel"/>
    <w:tmpl w:val="0C2EBB5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53AA"/>
    <w:rsid w:val="000C41D2"/>
    <w:rsid w:val="00146BD9"/>
    <w:rsid w:val="003A53AA"/>
    <w:rsid w:val="00686BA3"/>
    <w:rsid w:val="007D3515"/>
    <w:rsid w:val="00C4780A"/>
    <w:rsid w:val="00FB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6630A"/>
  <w15:docId w15:val="{4FED71EA-A889-43F1-B436-F07AC21A2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A53AA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3A53AA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3A53AA"/>
    <w:rPr>
      <w:color w:val="800080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46BD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ba.unina.it/index.php?it/200/risorse-elettroniche" TargetMode="External"/><Relationship Id="rId13" Type="http://schemas.openxmlformats.org/officeDocument/2006/relationships/hyperlink" Target="http:///www.cairn.inf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lodigitalenapoli.it/" TargetMode="External"/><Relationship Id="rId12" Type="http://schemas.openxmlformats.org/officeDocument/2006/relationships/hyperlink" Target="http://www.persee.fr/web/guest/hom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sba.unina.it/" TargetMode="External"/><Relationship Id="rId11" Type="http://schemas.openxmlformats.org/officeDocument/2006/relationships/hyperlink" Target="http://www.rivisteweb.it" TargetMode="External"/><Relationship Id="rId5" Type="http://schemas.openxmlformats.org/officeDocument/2006/relationships/hyperlink" Target="http://www.sbn.it/opacsbn/opac/iccu/base.jsp" TargetMode="External"/><Relationship Id="rId15" Type="http://schemas.openxmlformats.org/officeDocument/2006/relationships/hyperlink" Target="http://www.sba.unina.it/index.php?it/156/proxy&amp;printPdf=1" TargetMode="External"/><Relationship Id="rId10" Type="http://schemas.openxmlformats.org/officeDocument/2006/relationships/hyperlink" Target="http://www.torross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stor.it" TargetMode="External"/><Relationship Id="rId14" Type="http://schemas.openxmlformats.org/officeDocument/2006/relationships/hyperlink" Target="http://www.sba.unina.it/index.php?it/142/risorse-ad-accesso-aperto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ARIENZO</dc:creator>
  <cp:lastModifiedBy>ALESSANDRO ARIENZO</cp:lastModifiedBy>
  <cp:revision>4</cp:revision>
  <dcterms:created xsi:type="dcterms:W3CDTF">2014-11-03T11:39:00Z</dcterms:created>
  <dcterms:modified xsi:type="dcterms:W3CDTF">2018-03-14T08:21:00Z</dcterms:modified>
</cp:coreProperties>
</file>